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10C288" w14:textId="1B89DB5B" w:rsidR="00B87846" w:rsidRPr="00926BE0" w:rsidRDefault="002C4B25" w:rsidP="00B87846">
      <w:pPr>
        <w:snapToGrid w:val="0"/>
        <w:jc w:val="center"/>
        <w:rPr>
          <w:rFonts w:eastAsia="標楷體"/>
          <w:b/>
          <w:sz w:val="40"/>
          <w:szCs w:val="40"/>
        </w:rPr>
      </w:pPr>
      <w:r>
        <w:rPr>
          <w:rFonts w:eastAsia="標楷體" w:hint="eastAsia"/>
          <w:b/>
          <w:sz w:val="40"/>
          <w:szCs w:val="40"/>
        </w:rPr>
        <w:t>2023</w:t>
      </w:r>
      <w:r>
        <w:rPr>
          <w:rFonts w:eastAsia="標楷體" w:hint="eastAsia"/>
          <w:b/>
          <w:sz w:val="40"/>
          <w:szCs w:val="40"/>
        </w:rPr>
        <w:t>年臺灣校務研究國際研討會</w:t>
      </w:r>
    </w:p>
    <w:p w14:paraId="2E03CDD8" w14:textId="77777777" w:rsidR="00B87846" w:rsidRPr="00852DCC" w:rsidRDefault="00B87846" w:rsidP="00B87846">
      <w:pPr>
        <w:snapToGrid w:val="0"/>
        <w:jc w:val="center"/>
      </w:pPr>
    </w:p>
    <w:p w14:paraId="62FC9116" w14:textId="77777777" w:rsidR="00B87846" w:rsidRPr="00C3510B" w:rsidRDefault="00B87846" w:rsidP="00C3510B">
      <w:pPr>
        <w:snapToGrid w:val="0"/>
        <w:jc w:val="center"/>
        <w:rPr>
          <w:rFonts w:eastAsia="標楷體"/>
          <w:sz w:val="28"/>
          <w:szCs w:val="28"/>
          <w:vertAlign w:val="superscript"/>
        </w:rPr>
      </w:pPr>
      <w:r w:rsidRPr="00C3510B">
        <w:rPr>
          <w:rFonts w:eastAsia="標楷體" w:hAnsi="標楷體"/>
          <w:sz w:val="28"/>
          <w:szCs w:val="28"/>
        </w:rPr>
        <w:t>作者</w:t>
      </w:r>
      <w:r w:rsidRPr="00C3510B">
        <w:rPr>
          <w:rFonts w:eastAsia="標楷體"/>
          <w:sz w:val="28"/>
          <w:szCs w:val="28"/>
          <w:vertAlign w:val="superscript"/>
        </w:rPr>
        <w:t>1</w:t>
      </w:r>
      <w:r w:rsidR="006A3B7B" w:rsidRPr="00C3510B">
        <w:rPr>
          <w:rFonts w:eastAsia="標楷體"/>
          <w:sz w:val="28"/>
          <w:szCs w:val="28"/>
        </w:rPr>
        <w:t>、</w:t>
      </w:r>
      <w:r w:rsidRPr="00C3510B">
        <w:rPr>
          <w:rFonts w:eastAsia="標楷體" w:hAnsi="標楷體"/>
          <w:sz w:val="28"/>
          <w:szCs w:val="28"/>
        </w:rPr>
        <w:t>作者</w:t>
      </w:r>
      <w:r w:rsidRPr="00C3510B">
        <w:rPr>
          <w:rFonts w:eastAsia="標楷體"/>
          <w:sz w:val="28"/>
          <w:szCs w:val="28"/>
          <w:vertAlign w:val="superscript"/>
        </w:rPr>
        <w:t>2</w:t>
      </w:r>
    </w:p>
    <w:p w14:paraId="0E56ECFC" w14:textId="77777777" w:rsidR="00B87846" w:rsidRPr="00C3510B" w:rsidRDefault="00B87846" w:rsidP="00C3510B">
      <w:pPr>
        <w:snapToGrid w:val="0"/>
        <w:jc w:val="center"/>
        <w:rPr>
          <w:rFonts w:eastAsia="標楷體"/>
          <w:sz w:val="28"/>
          <w:szCs w:val="28"/>
        </w:rPr>
      </w:pPr>
      <w:r w:rsidRPr="00C3510B">
        <w:rPr>
          <w:rFonts w:eastAsia="標楷體"/>
          <w:sz w:val="28"/>
          <w:szCs w:val="28"/>
          <w:vertAlign w:val="superscript"/>
        </w:rPr>
        <w:t>1</w:t>
      </w:r>
      <w:r w:rsidRPr="00C3510B">
        <w:rPr>
          <w:rFonts w:eastAsia="標楷體" w:hAnsi="標楷體"/>
          <w:sz w:val="28"/>
          <w:szCs w:val="28"/>
        </w:rPr>
        <w:t>服務</w:t>
      </w:r>
      <w:r w:rsidRPr="00C3510B">
        <w:rPr>
          <w:rFonts w:eastAsia="標楷體" w:hAnsi="標楷體" w:hint="eastAsia"/>
          <w:sz w:val="28"/>
          <w:szCs w:val="28"/>
        </w:rPr>
        <w:t>單位</w:t>
      </w:r>
      <w:r w:rsidR="00231A38" w:rsidRPr="00C3510B">
        <w:rPr>
          <w:rFonts w:eastAsia="標楷體" w:hAnsi="標楷體" w:hint="eastAsia"/>
          <w:sz w:val="28"/>
          <w:szCs w:val="28"/>
        </w:rPr>
        <w:t xml:space="preserve"> </w:t>
      </w:r>
      <w:r w:rsidRPr="00C3510B">
        <w:rPr>
          <w:rFonts w:eastAsia="標楷體" w:hAnsi="標楷體" w:hint="eastAsia"/>
          <w:sz w:val="28"/>
          <w:szCs w:val="28"/>
        </w:rPr>
        <w:t>電子郵件信箱</w:t>
      </w:r>
    </w:p>
    <w:p w14:paraId="37CE39EB" w14:textId="77777777" w:rsidR="00231A38" w:rsidRPr="00C3510B" w:rsidRDefault="00231A38" w:rsidP="00C3510B">
      <w:pPr>
        <w:snapToGrid w:val="0"/>
        <w:jc w:val="center"/>
        <w:rPr>
          <w:rFonts w:eastAsia="標楷體"/>
          <w:sz w:val="28"/>
          <w:szCs w:val="28"/>
        </w:rPr>
      </w:pPr>
      <w:r w:rsidRPr="00C3510B">
        <w:rPr>
          <w:rFonts w:eastAsia="標楷體"/>
          <w:sz w:val="28"/>
          <w:szCs w:val="28"/>
          <w:vertAlign w:val="superscript"/>
        </w:rPr>
        <w:t>2</w:t>
      </w:r>
      <w:r w:rsidRPr="00C3510B">
        <w:rPr>
          <w:rFonts w:eastAsia="標楷體" w:hAnsi="標楷體"/>
          <w:sz w:val="28"/>
          <w:szCs w:val="28"/>
        </w:rPr>
        <w:t>服務</w:t>
      </w:r>
      <w:r w:rsidRPr="00C3510B">
        <w:rPr>
          <w:rFonts w:eastAsia="標楷體" w:hAnsi="標楷體" w:hint="eastAsia"/>
          <w:sz w:val="28"/>
          <w:szCs w:val="28"/>
        </w:rPr>
        <w:t>單位</w:t>
      </w:r>
      <w:r w:rsidRPr="00C3510B">
        <w:rPr>
          <w:rFonts w:eastAsia="標楷體" w:hAnsi="標楷體" w:hint="eastAsia"/>
          <w:sz w:val="28"/>
          <w:szCs w:val="28"/>
        </w:rPr>
        <w:t xml:space="preserve"> </w:t>
      </w:r>
      <w:r w:rsidRPr="00C3510B">
        <w:rPr>
          <w:rFonts w:eastAsia="標楷體" w:hAnsi="標楷體" w:hint="eastAsia"/>
          <w:sz w:val="28"/>
          <w:szCs w:val="28"/>
        </w:rPr>
        <w:t>電</w:t>
      </w:r>
      <w:bookmarkStart w:id="0" w:name="_GoBack"/>
      <w:bookmarkEnd w:id="0"/>
      <w:r w:rsidRPr="00C3510B">
        <w:rPr>
          <w:rFonts w:eastAsia="標楷體" w:hAnsi="標楷體" w:hint="eastAsia"/>
          <w:sz w:val="28"/>
          <w:szCs w:val="28"/>
        </w:rPr>
        <w:t>子郵件信箱</w:t>
      </w:r>
    </w:p>
    <w:p w14:paraId="5ACC576B" w14:textId="77777777" w:rsidR="00BA15F1" w:rsidRPr="00394771" w:rsidRDefault="00BA15F1" w:rsidP="00C3510B">
      <w:pPr>
        <w:spacing w:beforeLines="100" w:before="360" w:afterLines="50" w:after="180"/>
        <w:jc w:val="center"/>
        <w:rPr>
          <w:rFonts w:eastAsia="標楷體"/>
          <w:b/>
          <w:sz w:val="32"/>
          <w:szCs w:val="32"/>
        </w:rPr>
      </w:pPr>
      <w:r w:rsidRPr="00394771">
        <w:rPr>
          <w:rFonts w:eastAsia="標楷體"/>
          <w:b/>
          <w:sz w:val="32"/>
          <w:szCs w:val="32"/>
        </w:rPr>
        <w:t>壹、撰稿格式</w:t>
      </w:r>
    </w:p>
    <w:p w14:paraId="359D3C9D" w14:textId="25EF862A" w:rsidR="00BA15F1" w:rsidRDefault="00BA15F1" w:rsidP="00DE57ED">
      <w:pPr>
        <w:spacing w:beforeLines="50" w:before="180"/>
        <w:rPr>
          <w:rFonts w:eastAsia="標楷體"/>
          <w:b/>
          <w:bCs/>
          <w:sz w:val="28"/>
          <w:szCs w:val="28"/>
        </w:rPr>
      </w:pPr>
      <w:r w:rsidRPr="00394771">
        <w:rPr>
          <w:rFonts w:eastAsia="標楷體"/>
          <w:b/>
          <w:bCs/>
          <w:sz w:val="28"/>
          <w:szCs w:val="28"/>
        </w:rPr>
        <w:t>一、徵稿類型與內文格式</w:t>
      </w:r>
    </w:p>
    <w:p w14:paraId="70FABD71" w14:textId="55C5C8F8" w:rsidR="00394771" w:rsidRPr="00394771" w:rsidRDefault="00394771" w:rsidP="008B0519">
      <w:pPr>
        <w:tabs>
          <w:tab w:val="left" w:pos="851"/>
          <w:tab w:val="left" w:pos="993"/>
        </w:tabs>
        <w:ind w:firstLineChars="200" w:firstLine="480"/>
        <w:jc w:val="both"/>
        <w:rPr>
          <w:rFonts w:eastAsia="標楷體"/>
        </w:rPr>
      </w:pPr>
      <w:r>
        <w:rPr>
          <w:rFonts w:eastAsia="標楷體" w:hint="eastAsia"/>
        </w:rPr>
        <w:t>此專書主要</w:t>
      </w:r>
      <w:r w:rsidRPr="00394771">
        <w:rPr>
          <w:rFonts w:eastAsia="標楷體" w:hint="eastAsia"/>
        </w:rPr>
        <w:t>依循美國心理學會（</w:t>
      </w:r>
      <w:r w:rsidRPr="00394771">
        <w:rPr>
          <w:rFonts w:eastAsia="標楷體" w:hint="eastAsia"/>
        </w:rPr>
        <w:t>American Psychological Association</w:t>
      </w:r>
      <w:r w:rsidRPr="00394771">
        <w:rPr>
          <w:rFonts w:eastAsia="標楷體" w:hint="eastAsia"/>
        </w:rPr>
        <w:t>）的撰寫格式，請參考</w:t>
      </w:r>
      <w:r w:rsidRPr="00394771">
        <w:rPr>
          <w:rFonts w:eastAsia="標楷體" w:hint="eastAsia"/>
        </w:rPr>
        <w:t>APA</w:t>
      </w:r>
      <w:r>
        <w:rPr>
          <w:rFonts w:eastAsia="標楷體" w:hint="eastAsia"/>
        </w:rPr>
        <w:t>七</w:t>
      </w:r>
      <w:r w:rsidRPr="00394771">
        <w:rPr>
          <w:rFonts w:eastAsia="標楷體" w:hint="eastAsia"/>
        </w:rPr>
        <w:t>版格式。文稿請使用</w:t>
      </w:r>
      <w:r w:rsidRPr="00394771">
        <w:rPr>
          <w:rFonts w:eastAsia="標楷體" w:hint="eastAsia"/>
        </w:rPr>
        <w:t>Microsoft Word</w:t>
      </w:r>
      <w:r w:rsidRPr="00394771">
        <w:rPr>
          <w:rFonts w:eastAsia="標楷體" w:hint="eastAsia"/>
        </w:rPr>
        <w:t>繁體中文文書軟體處理，請勿加上任何語法。其中有關稿件版面、正文、引用文獻、參考文獻以及圖表的重要規範如下：</w:t>
      </w:r>
    </w:p>
    <w:p w14:paraId="6C2B1C50" w14:textId="2A13C6AD" w:rsidR="00BA15F1" w:rsidRPr="00394771" w:rsidRDefault="00BA15F1" w:rsidP="008B0519">
      <w:pPr>
        <w:spacing w:beforeLines="50" w:before="180" w:afterLines="50" w:after="180"/>
        <w:jc w:val="both"/>
        <w:rPr>
          <w:rFonts w:eastAsia="標楷體"/>
          <w:b/>
          <w:bCs/>
        </w:rPr>
      </w:pPr>
      <w:r w:rsidRPr="00394771">
        <w:rPr>
          <w:rFonts w:eastAsia="標楷體"/>
          <w:b/>
          <w:bCs/>
        </w:rPr>
        <w:t>（一）徵稿類型</w:t>
      </w:r>
    </w:p>
    <w:p w14:paraId="125EE344" w14:textId="0BF63CFD" w:rsidR="00926BE0" w:rsidRPr="00394771" w:rsidRDefault="00394771" w:rsidP="008B0519">
      <w:pPr>
        <w:tabs>
          <w:tab w:val="left" w:pos="851"/>
          <w:tab w:val="left" w:pos="993"/>
        </w:tabs>
        <w:ind w:firstLineChars="200" w:firstLine="480"/>
        <w:jc w:val="both"/>
        <w:rPr>
          <w:rFonts w:eastAsia="標楷體"/>
        </w:rPr>
      </w:pPr>
      <w:r w:rsidRPr="00394771">
        <w:rPr>
          <w:rFonts w:eastAsia="標楷體" w:hint="eastAsia"/>
        </w:rPr>
        <w:t>稿件以</w:t>
      </w:r>
      <w:r>
        <w:rPr>
          <w:rFonts w:eastAsia="標楷體" w:hint="eastAsia"/>
        </w:rPr>
        <w:t>12</w:t>
      </w:r>
      <w:r w:rsidRPr="00394771">
        <w:rPr>
          <w:rFonts w:eastAsia="標楷體"/>
        </w:rPr>
        <w:t>,000</w:t>
      </w:r>
      <w:r w:rsidRPr="00394771">
        <w:rPr>
          <w:rFonts w:eastAsia="標楷體" w:hint="eastAsia"/>
        </w:rPr>
        <w:t>字為原則</w:t>
      </w:r>
      <w:r>
        <w:rPr>
          <w:rFonts w:eastAsia="標楷體" w:hint="eastAsia"/>
        </w:rPr>
        <w:t>，</w:t>
      </w:r>
      <w:r w:rsidR="00FF2E3C" w:rsidRPr="00394771">
        <w:rPr>
          <w:rFonts w:eastAsia="標楷體"/>
        </w:rPr>
        <w:t>包含</w:t>
      </w:r>
      <w:r w:rsidRPr="00394771">
        <w:rPr>
          <w:rFonts w:eastAsia="標楷體" w:hint="eastAsia"/>
        </w:rPr>
        <w:t>正文、圖表、註解、參考文獻</w:t>
      </w:r>
      <w:r w:rsidR="00FF2E3C" w:rsidRPr="00394771">
        <w:rPr>
          <w:rFonts w:eastAsia="標楷體"/>
        </w:rPr>
        <w:t>。</w:t>
      </w:r>
    </w:p>
    <w:p w14:paraId="4CEA1BA1" w14:textId="1116B0FC" w:rsidR="00BA15F1" w:rsidRPr="00394771" w:rsidRDefault="00FF2E3C" w:rsidP="008B0519">
      <w:pPr>
        <w:numPr>
          <w:ilvl w:val="0"/>
          <w:numId w:val="17"/>
        </w:numPr>
        <w:spacing w:beforeLines="50" w:before="180"/>
        <w:ind w:left="482" w:hanging="482"/>
        <w:jc w:val="both"/>
        <w:rPr>
          <w:rFonts w:eastAsia="標楷體"/>
        </w:rPr>
      </w:pPr>
      <w:r w:rsidRPr="00394771">
        <w:rPr>
          <w:rFonts w:eastAsia="標楷體"/>
        </w:rPr>
        <w:t>內文格式</w:t>
      </w:r>
      <w:r w:rsidR="00BA15F1" w:rsidRPr="00394771">
        <w:rPr>
          <w:rFonts w:eastAsia="標楷體"/>
        </w:rPr>
        <w:t>：</w:t>
      </w:r>
    </w:p>
    <w:p w14:paraId="731DF63F" w14:textId="43FAFE9C" w:rsidR="00FF2E3C" w:rsidRPr="00394771" w:rsidRDefault="00FF2E3C" w:rsidP="008B0519">
      <w:pPr>
        <w:numPr>
          <w:ilvl w:val="0"/>
          <w:numId w:val="20"/>
        </w:numPr>
        <w:tabs>
          <w:tab w:val="left" w:pos="851"/>
          <w:tab w:val="left" w:pos="993"/>
        </w:tabs>
        <w:ind w:leftChars="150" w:left="842" w:hanging="482"/>
        <w:jc w:val="both"/>
        <w:rPr>
          <w:rFonts w:eastAsia="標楷體"/>
        </w:rPr>
      </w:pPr>
      <w:r w:rsidRPr="00394771">
        <w:rPr>
          <w:rFonts w:eastAsia="標楷體"/>
        </w:rPr>
        <w:t>全文寫作格式請參考</w:t>
      </w:r>
      <w:r w:rsidRPr="00394771">
        <w:rPr>
          <w:rFonts w:eastAsia="標楷體"/>
        </w:rPr>
        <w:t>APA</w:t>
      </w:r>
      <w:r w:rsidRPr="00394771">
        <w:rPr>
          <w:rFonts w:eastAsia="標楷體"/>
        </w:rPr>
        <w:t>第七版。</w:t>
      </w:r>
    </w:p>
    <w:p w14:paraId="0F067E6B" w14:textId="1D23FD81" w:rsidR="00FF2E3C" w:rsidRPr="00394771" w:rsidRDefault="00FF2E3C" w:rsidP="008B0519">
      <w:pPr>
        <w:numPr>
          <w:ilvl w:val="0"/>
          <w:numId w:val="20"/>
        </w:numPr>
        <w:tabs>
          <w:tab w:val="left" w:pos="851"/>
          <w:tab w:val="left" w:pos="993"/>
        </w:tabs>
        <w:ind w:leftChars="150" w:left="842" w:hanging="482"/>
        <w:jc w:val="both"/>
        <w:rPr>
          <w:rFonts w:eastAsia="標楷體"/>
        </w:rPr>
      </w:pPr>
      <w:r w:rsidRPr="00394771">
        <w:rPr>
          <w:rFonts w:eastAsia="標楷體"/>
        </w:rPr>
        <w:t>稿件之版面規格為</w:t>
      </w:r>
      <w:r w:rsidRPr="00394771">
        <w:rPr>
          <w:rFonts w:eastAsia="標楷體"/>
        </w:rPr>
        <w:t>A4</w:t>
      </w:r>
      <w:r w:rsidRPr="00394771">
        <w:rPr>
          <w:rFonts w:eastAsia="標楷體"/>
        </w:rPr>
        <w:t>紙張電腦打字，</w:t>
      </w:r>
      <w:r w:rsidRPr="00394771">
        <w:rPr>
          <w:rFonts w:eastAsia="標楷體"/>
        </w:rPr>
        <w:t xml:space="preserve">word </w:t>
      </w:r>
      <w:r w:rsidRPr="00394771">
        <w:rPr>
          <w:rFonts w:eastAsia="標楷體"/>
        </w:rPr>
        <w:t>版面設定上下邊界為</w:t>
      </w:r>
      <w:r w:rsidRPr="00394771">
        <w:rPr>
          <w:rFonts w:eastAsia="標楷體"/>
        </w:rPr>
        <w:t>2.54 cm</w:t>
      </w:r>
      <w:r w:rsidRPr="00394771">
        <w:rPr>
          <w:rFonts w:eastAsia="標楷體"/>
        </w:rPr>
        <w:t>，左右邊界為</w:t>
      </w:r>
      <w:r w:rsidRPr="00394771">
        <w:rPr>
          <w:rFonts w:eastAsia="標楷體"/>
        </w:rPr>
        <w:t>1.7cm</w:t>
      </w:r>
      <w:r w:rsidRPr="00394771">
        <w:rPr>
          <w:rFonts w:eastAsia="標楷體"/>
        </w:rPr>
        <w:t>，段落為單行間距，每頁需加註頁碼。</w:t>
      </w:r>
    </w:p>
    <w:p w14:paraId="458E3C1D" w14:textId="3E2CD7FA" w:rsidR="00926BE0" w:rsidRPr="00394771" w:rsidRDefault="00926BE0" w:rsidP="008B0519">
      <w:pPr>
        <w:numPr>
          <w:ilvl w:val="0"/>
          <w:numId w:val="17"/>
        </w:numPr>
        <w:spacing w:beforeLines="50" w:before="180"/>
        <w:ind w:left="482" w:hanging="482"/>
        <w:jc w:val="both"/>
        <w:rPr>
          <w:rFonts w:eastAsia="標楷體"/>
        </w:rPr>
      </w:pPr>
      <w:r w:rsidRPr="00394771">
        <w:rPr>
          <w:rFonts w:eastAsia="標楷體"/>
        </w:rPr>
        <w:t>中文字型一律採用</w:t>
      </w:r>
      <w:r w:rsidR="00FF2E3C" w:rsidRPr="00394771">
        <w:rPr>
          <w:rFonts w:eastAsia="標楷體"/>
        </w:rPr>
        <w:t>標楷體</w:t>
      </w:r>
      <w:r w:rsidRPr="00394771">
        <w:rPr>
          <w:rFonts w:eastAsia="標楷體"/>
        </w:rPr>
        <w:t>，標點符號及空白字為全形字；數字及英文字型一律為</w:t>
      </w:r>
      <w:r w:rsidRPr="00394771">
        <w:rPr>
          <w:rFonts w:eastAsia="標楷體"/>
        </w:rPr>
        <w:t>Times New Roman</w:t>
      </w:r>
      <w:r w:rsidRPr="00394771">
        <w:rPr>
          <w:rFonts w:eastAsia="標楷體"/>
        </w:rPr>
        <w:t>，標點符號及空白字為半形字體。除各項標題、圖表文字或註解外，內文不分中英文均為</w:t>
      </w:r>
      <w:r w:rsidRPr="00394771">
        <w:rPr>
          <w:rFonts w:eastAsia="標楷體"/>
        </w:rPr>
        <w:t xml:space="preserve"> 12 </w:t>
      </w:r>
      <w:r w:rsidRPr="00394771">
        <w:rPr>
          <w:rFonts w:eastAsia="標楷體"/>
        </w:rPr>
        <w:t>點字體。</w:t>
      </w:r>
    </w:p>
    <w:p w14:paraId="7CA50198" w14:textId="7BEA1994" w:rsidR="00926BE0" w:rsidRPr="00394771" w:rsidRDefault="00926BE0" w:rsidP="008B0519">
      <w:pPr>
        <w:numPr>
          <w:ilvl w:val="0"/>
          <w:numId w:val="28"/>
        </w:numPr>
        <w:tabs>
          <w:tab w:val="left" w:pos="851"/>
          <w:tab w:val="left" w:pos="993"/>
        </w:tabs>
        <w:ind w:leftChars="150" w:left="842" w:hanging="482"/>
        <w:jc w:val="both"/>
        <w:rPr>
          <w:rFonts w:eastAsia="標楷體"/>
        </w:rPr>
      </w:pPr>
      <w:r w:rsidRPr="00394771">
        <w:rPr>
          <w:rFonts w:eastAsia="標楷體"/>
        </w:rPr>
        <w:t>文中凡人名，若為外來者，應</w:t>
      </w:r>
      <w:proofErr w:type="gramStart"/>
      <w:r w:rsidRPr="00394771">
        <w:rPr>
          <w:rFonts w:eastAsia="標楷體"/>
        </w:rPr>
        <w:t>逕</w:t>
      </w:r>
      <w:proofErr w:type="gramEnd"/>
      <w:r w:rsidRPr="00394771">
        <w:rPr>
          <w:rFonts w:eastAsia="標楷體"/>
        </w:rPr>
        <w:t>用原文呈現；專有名詞若為外來者請使用慣用之譯名，並於第一次使用時以括號標</w:t>
      </w:r>
      <w:proofErr w:type="gramStart"/>
      <w:r w:rsidRPr="00394771">
        <w:rPr>
          <w:rFonts w:eastAsia="標楷體"/>
        </w:rPr>
        <w:t>註</w:t>
      </w:r>
      <w:proofErr w:type="gramEnd"/>
      <w:r w:rsidRPr="00394771">
        <w:rPr>
          <w:rFonts w:eastAsia="標楷體"/>
        </w:rPr>
        <w:t>原文，若無慣用譯名時，應逕用原文。</w:t>
      </w:r>
    </w:p>
    <w:p w14:paraId="613B14FC" w14:textId="0F69892D" w:rsidR="00926BE0" w:rsidRPr="00394771" w:rsidRDefault="00FF2E3C" w:rsidP="00DE57ED">
      <w:pPr>
        <w:spacing w:beforeLines="50" w:before="180"/>
        <w:rPr>
          <w:rFonts w:eastAsia="標楷體"/>
          <w:b/>
          <w:bCs/>
          <w:sz w:val="28"/>
          <w:szCs w:val="28"/>
        </w:rPr>
      </w:pPr>
      <w:r w:rsidRPr="00394771">
        <w:rPr>
          <w:rFonts w:eastAsia="標楷體"/>
          <w:b/>
          <w:bCs/>
          <w:sz w:val="28"/>
          <w:szCs w:val="28"/>
        </w:rPr>
        <w:t>二、</w:t>
      </w:r>
      <w:r w:rsidR="00926BE0" w:rsidRPr="00394771">
        <w:rPr>
          <w:rFonts w:eastAsia="標楷體"/>
          <w:b/>
          <w:bCs/>
          <w:sz w:val="28"/>
          <w:szCs w:val="28"/>
        </w:rPr>
        <w:t>統計數值以四捨五入</w:t>
      </w:r>
      <w:proofErr w:type="gramStart"/>
      <w:r w:rsidR="00926BE0" w:rsidRPr="00394771">
        <w:rPr>
          <w:rFonts w:eastAsia="標楷體"/>
          <w:b/>
          <w:bCs/>
          <w:sz w:val="28"/>
          <w:szCs w:val="28"/>
        </w:rPr>
        <w:t>法取至</w:t>
      </w:r>
      <w:proofErr w:type="gramEnd"/>
      <w:r w:rsidR="00926BE0" w:rsidRPr="00394771">
        <w:rPr>
          <w:rFonts w:eastAsia="標楷體"/>
          <w:b/>
          <w:bCs/>
          <w:sz w:val="28"/>
          <w:szCs w:val="28"/>
        </w:rPr>
        <w:t>小數點後第二位為原則</w:t>
      </w:r>
    </w:p>
    <w:p w14:paraId="7A4738FE" w14:textId="0653B428" w:rsidR="00FF2E3C" w:rsidRPr="00394771" w:rsidRDefault="00FF2E3C" w:rsidP="00E77605">
      <w:pPr>
        <w:spacing w:beforeLines="50" w:before="180" w:afterLines="50" w:after="180"/>
        <w:rPr>
          <w:rFonts w:eastAsia="標楷體"/>
          <w:b/>
          <w:bCs/>
        </w:rPr>
      </w:pPr>
      <w:r w:rsidRPr="00394771">
        <w:rPr>
          <w:rFonts w:eastAsia="標楷體"/>
          <w:b/>
          <w:bCs/>
        </w:rPr>
        <w:t>（一）</w:t>
      </w:r>
      <w:r w:rsidR="00394771">
        <w:rPr>
          <w:rFonts w:eastAsia="標楷體" w:hint="eastAsia"/>
          <w:b/>
          <w:bCs/>
        </w:rPr>
        <w:t>中文標題</w:t>
      </w:r>
    </w:p>
    <w:p w14:paraId="6EC7C811" w14:textId="77777777" w:rsidR="00FF2E3C" w:rsidRPr="00394771" w:rsidRDefault="00FF2E3C" w:rsidP="008B0519">
      <w:pPr>
        <w:numPr>
          <w:ilvl w:val="0"/>
          <w:numId w:val="19"/>
        </w:numPr>
        <w:spacing w:beforeLines="50" w:before="180"/>
        <w:jc w:val="both"/>
        <w:rPr>
          <w:rFonts w:eastAsia="標楷體"/>
        </w:rPr>
      </w:pPr>
      <w:r w:rsidRPr="00394771">
        <w:rPr>
          <w:rFonts w:eastAsia="標楷體"/>
        </w:rPr>
        <w:t>內文格式：</w:t>
      </w:r>
    </w:p>
    <w:p w14:paraId="5371104F" w14:textId="3697EBAF" w:rsidR="002C0BF2" w:rsidRPr="00394771" w:rsidRDefault="002C0BF2" w:rsidP="008B0519">
      <w:pPr>
        <w:numPr>
          <w:ilvl w:val="0"/>
          <w:numId w:val="29"/>
        </w:numPr>
        <w:tabs>
          <w:tab w:val="left" w:pos="851"/>
          <w:tab w:val="left" w:pos="993"/>
        </w:tabs>
        <w:ind w:leftChars="150" w:left="842" w:hanging="482"/>
        <w:jc w:val="both"/>
        <w:rPr>
          <w:rFonts w:eastAsia="標楷體"/>
        </w:rPr>
      </w:pPr>
      <w:r w:rsidRPr="00394771">
        <w:rPr>
          <w:rFonts w:eastAsia="標楷體"/>
        </w:rPr>
        <w:t>文中分點說明也可配合標題層次，請遵循「一、」</w:t>
      </w:r>
      <w:r w:rsidRPr="00394771">
        <w:rPr>
          <w:rFonts w:eastAsia="標楷體"/>
        </w:rPr>
        <w:t>→</w:t>
      </w:r>
      <w:r w:rsidRPr="00394771">
        <w:rPr>
          <w:rFonts w:eastAsia="標楷體"/>
        </w:rPr>
        <w:t>「</w:t>
      </w:r>
      <w:r w:rsidRPr="00394771">
        <w:rPr>
          <w:rFonts w:eastAsia="標楷體"/>
        </w:rPr>
        <w:t>(</w:t>
      </w:r>
      <w:proofErr w:type="gramStart"/>
      <w:r w:rsidRPr="00394771">
        <w:rPr>
          <w:rFonts w:eastAsia="標楷體"/>
        </w:rPr>
        <w:t>一</w:t>
      </w:r>
      <w:proofErr w:type="gramEnd"/>
      <w:r w:rsidRPr="00394771">
        <w:rPr>
          <w:rFonts w:eastAsia="標楷體"/>
        </w:rPr>
        <w:t>)</w:t>
      </w:r>
      <w:r w:rsidRPr="00394771">
        <w:rPr>
          <w:rFonts w:eastAsia="標楷體"/>
        </w:rPr>
        <w:t>」</w:t>
      </w:r>
      <w:r w:rsidRPr="00394771">
        <w:rPr>
          <w:rFonts w:eastAsia="標楷體"/>
        </w:rPr>
        <w:t>→</w:t>
      </w:r>
      <w:r w:rsidRPr="00394771">
        <w:rPr>
          <w:rFonts w:eastAsia="標楷體"/>
        </w:rPr>
        <w:t>「</w:t>
      </w:r>
      <w:r w:rsidRPr="00394771">
        <w:rPr>
          <w:rFonts w:eastAsia="標楷體"/>
        </w:rPr>
        <w:t>1.</w:t>
      </w:r>
      <w:r w:rsidRPr="00394771">
        <w:rPr>
          <w:rFonts w:eastAsia="標楷體"/>
        </w:rPr>
        <w:t>」</w:t>
      </w:r>
      <w:r w:rsidRPr="00394771">
        <w:rPr>
          <w:rFonts w:eastAsia="標楷體"/>
        </w:rPr>
        <w:t>→</w:t>
      </w:r>
      <w:r w:rsidRPr="00394771">
        <w:rPr>
          <w:rFonts w:eastAsia="標楷體"/>
        </w:rPr>
        <w:t>「</w:t>
      </w:r>
      <w:r w:rsidRPr="00394771">
        <w:rPr>
          <w:rFonts w:eastAsia="標楷體"/>
        </w:rPr>
        <w:t>(1)</w:t>
      </w:r>
      <w:r w:rsidRPr="00394771">
        <w:rPr>
          <w:rFonts w:eastAsia="標楷體"/>
        </w:rPr>
        <w:t>」</w:t>
      </w:r>
      <w:r w:rsidRPr="00394771">
        <w:rPr>
          <w:rFonts w:eastAsia="標楷體"/>
        </w:rPr>
        <w:t>→</w:t>
      </w:r>
      <w:r w:rsidRPr="00394771">
        <w:rPr>
          <w:rFonts w:eastAsia="標楷體"/>
        </w:rPr>
        <w:t>「</w:t>
      </w:r>
      <w:r w:rsidRPr="00394771">
        <w:rPr>
          <w:rFonts w:ascii="新細明體" w:hAnsi="新細明體" w:cs="新細明體" w:hint="eastAsia"/>
        </w:rPr>
        <w:t>①</w:t>
      </w:r>
      <w:r w:rsidRPr="00394771">
        <w:rPr>
          <w:rFonts w:eastAsia="標楷體"/>
        </w:rPr>
        <w:t>」的分點層次，在同一標題層次之下的分點說明可往下跳層。</w:t>
      </w:r>
    </w:p>
    <w:p w14:paraId="7672E5B2" w14:textId="77777777" w:rsidR="00FF2E3C" w:rsidRPr="00394771" w:rsidRDefault="00FF2E3C" w:rsidP="008B0519">
      <w:pPr>
        <w:numPr>
          <w:ilvl w:val="0"/>
          <w:numId w:val="29"/>
        </w:numPr>
        <w:tabs>
          <w:tab w:val="left" w:pos="851"/>
          <w:tab w:val="left" w:pos="993"/>
        </w:tabs>
        <w:ind w:leftChars="150" w:left="842" w:hanging="482"/>
        <w:jc w:val="both"/>
        <w:rPr>
          <w:rFonts w:eastAsia="標楷體"/>
        </w:rPr>
      </w:pPr>
      <w:r w:rsidRPr="00394771">
        <w:rPr>
          <w:rFonts w:eastAsia="標楷體"/>
        </w:rPr>
        <w:t>稿件之版面規格為</w:t>
      </w:r>
      <w:r w:rsidRPr="00394771">
        <w:rPr>
          <w:rFonts w:eastAsia="標楷體"/>
        </w:rPr>
        <w:t>A4</w:t>
      </w:r>
      <w:r w:rsidRPr="00394771">
        <w:rPr>
          <w:rFonts w:eastAsia="標楷體"/>
        </w:rPr>
        <w:t>紙張電腦打字，</w:t>
      </w:r>
      <w:r w:rsidRPr="00394771">
        <w:rPr>
          <w:rFonts w:eastAsia="標楷體"/>
        </w:rPr>
        <w:t xml:space="preserve">word </w:t>
      </w:r>
      <w:r w:rsidRPr="00394771">
        <w:rPr>
          <w:rFonts w:eastAsia="標楷體"/>
        </w:rPr>
        <w:t>版面設定上下邊界為</w:t>
      </w:r>
      <w:r w:rsidRPr="00394771">
        <w:rPr>
          <w:rFonts w:eastAsia="標楷體"/>
        </w:rPr>
        <w:t>2.54 cm</w:t>
      </w:r>
      <w:r w:rsidRPr="00394771">
        <w:rPr>
          <w:rFonts w:eastAsia="標楷體"/>
        </w:rPr>
        <w:t>，左右邊界為</w:t>
      </w:r>
      <w:r w:rsidRPr="00394771">
        <w:rPr>
          <w:rFonts w:eastAsia="標楷體"/>
        </w:rPr>
        <w:t>1.7cm</w:t>
      </w:r>
      <w:r w:rsidRPr="00394771">
        <w:rPr>
          <w:rFonts w:eastAsia="標楷體"/>
        </w:rPr>
        <w:t>，段落為單行間距，每</w:t>
      </w:r>
      <w:proofErr w:type="gramStart"/>
      <w:r w:rsidRPr="00394771">
        <w:rPr>
          <w:rFonts w:eastAsia="標楷體"/>
        </w:rPr>
        <w:t>頁需加註</w:t>
      </w:r>
      <w:proofErr w:type="gramEnd"/>
      <w:r w:rsidRPr="00394771">
        <w:rPr>
          <w:rFonts w:eastAsia="標楷體"/>
        </w:rPr>
        <w:t>頁碼。</w:t>
      </w:r>
    </w:p>
    <w:p w14:paraId="1298D3F6" w14:textId="3F587857" w:rsidR="00FF2E3C" w:rsidRPr="00394771" w:rsidRDefault="00FF2E3C" w:rsidP="00A379F7">
      <w:pPr>
        <w:spacing w:beforeLines="100" w:before="360" w:afterLines="50" w:after="180"/>
        <w:jc w:val="center"/>
        <w:rPr>
          <w:rFonts w:eastAsia="標楷體"/>
          <w:b/>
          <w:sz w:val="32"/>
          <w:szCs w:val="32"/>
        </w:rPr>
      </w:pPr>
      <w:r w:rsidRPr="00394771">
        <w:rPr>
          <w:rFonts w:eastAsia="標楷體"/>
          <w:b/>
          <w:sz w:val="32"/>
          <w:szCs w:val="32"/>
        </w:rPr>
        <w:lastRenderedPageBreak/>
        <w:t>貳、圖與表呈現方式</w:t>
      </w:r>
    </w:p>
    <w:p w14:paraId="0C0830F4" w14:textId="097F349F" w:rsidR="00FF2E3C" w:rsidRPr="00394771" w:rsidRDefault="00FF2E3C" w:rsidP="008B0519">
      <w:pPr>
        <w:spacing w:beforeLines="50" w:before="180"/>
        <w:jc w:val="both"/>
        <w:rPr>
          <w:rFonts w:eastAsia="標楷體"/>
          <w:b/>
          <w:bCs/>
          <w:sz w:val="28"/>
          <w:szCs w:val="28"/>
        </w:rPr>
      </w:pPr>
      <w:r w:rsidRPr="00394771">
        <w:rPr>
          <w:rFonts w:eastAsia="標楷體"/>
          <w:b/>
          <w:bCs/>
          <w:sz w:val="28"/>
          <w:szCs w:val="28"/>
        </w:rPr>
        <w:t>一、表</w:t>
      </w:r>
    </w:p>
    <w:p w14:paraId="06B46819" w14:textId="23D3F489" w:rsidR="00FF2E3C" w:rsidRPr="00394771" w:rsidRDefault="00CB56B9" w:rsidP="008B0519">
      <w:pPr>
        <w:numPr>
          <w:ilvl w:val="0"/>
          <w:numId w:val="24"/>
        </w:numPr>
        <w:spacing w:beforeLines="50" w:before="180"/>
        <w:jc w:val="both"/>
        <w:rPr>
          <w:rFonts w:eastAsia="標楷體"/>
        </w:rPr>
      </w:pPr>
      <w:r w:rsidRPr="00394771">
        <w:rPr>
          <w:rFonts w:eastAsia="標楷體"/>
        </w:rPr>
        <w:t>標題與編號：依據內文所提的先後順序，依次以表</w:t>
      </w:r>
      <w:r w:rsidRPr="00394771">
        <w:rPr>
          <w:rFonts w:eastAsia="標楷體"/>
        </w:rPr>
        <w:t>1</w:t>
      </w:r>
      <w:r w:rsidRPr="00394771">
        <w:rPr>
          <w:rFonts w:eastAsia="標楷體"/>
        </w:rPr>
        <w:t>、表</w:t>
      </w:r>
      <w:r w:rsidRPr="00394771">
        <w:rPr>
          <w:rFonts w:eastAsia="標楷體"/>
        </w:rPr>
        <w:t>2</w:t>
      </w:r>
      <w:r w:rsidRPr="00394771">
        <w:rPr>
          <w:rFonts w:eastAsia="標楷體"/>
        </w:rPr>
        <w:t>、表</w:t>
      </w:r>
      <w:r w:rsidRPr="00394771">
        <w:rPr>
          <w:rFonts w:eastAsia="標楷體"/>
        </w:rPr>
        <w:t>3</w:t>
      </w:r>
      <w:r w:rsidRPr="00394771">
        <w:rPr>
          <w:rFonts w:eastAsia="標楷體"/>
        </w:rPr>
        <w:t>進行編號，其位置在表的上方與表的</w:t>
      </w:r>
      <w:proofErr w:type="gramStart"/>
      <w:r w:rsidRPr="00394771">
        <w:rPr>
          <w:rFonts w:eastAsia="標楷體"/>
        </w:rPr>
        <w:t>左側切齊</w:t>
      </w:r>
      <w:proofErr w:type="gramEnd"/>
      <w:r w:rsidRPr="00394771">
        <w:rPr>
          <w:rFonts w:eastAsia="標楷體"/>
        </w:rPr>
        <w:t>，編號和表的標題</w:t>
      </w:r>
      <w:r w:rsidR="00C14C7C">
        <w:rPr>
          <w:rFonts w:eastAsia="標楷體" w:hint="eastAsia"/>
        </w:rPr>
        <w:t>分成二行</w:t>
      </w:r>
      <w:r w:rsidRPr="00394771">
        <w:rPr>
          <w:rFonts w:eastAsia="標楷體"/>
        </w:rPr>
        <w:t>。</w:t>
      </w:r>
    </w:p>
    <w:p w14:paraId="4CDEED21" w14:textId="509B6E6D" w:rsidR="00CC10D0" w:rsidRPr="00394771" w:rsidRDefault="00CC10D0" w:rsidP="008B0519">
      <w:pPr>
        <w:numPr>
          <w:ilvl w:val="0"/>
          <w:numId w:val="24"/>
        </w:numPr>
        <w:spacing w:beforeLines="50" w:before="180"/>
        <w:jc w:val="both"/>
        <w:rPr>
          <w:rFonts w:eastAsia="標楷體"/>
        </w:rPr>
      </w:pPr>
      <w:r w:rsidRPr="00394771">
        <w:rPr>
          <w:rFonts w:eastAsia="標楷體"/>
        </w:rPr>
        <w:t>表內文字：</w:t>
      </w:r>
      <w:r w:rsidRPr="00394771">
        <w:rPr>
          <w:rFonts w:eastAsia="標楷體"/>
        </w:rPr>
        <w:t>10</w:t>
      </w:r>
      <w:r w:rsidRPr="00394771">
        <w:rPr>
          <w:rFonts w:eastAsia="標楷體"/>
        </w:rPr>
        <w:t>級字。</w:t>
      </w:r>
    </w:p>
    <w:p w14:paraId="75E82DC0" w14:textId="6312E10B" w:rsidR="00CC10D0" w:rsidRPr="00394771" w:rsidRDefault="00CC10D0" w:rsidP="008B0519">
      <w:pPr>
        <w:numPr>
          <w:ilvl w:val="0"/>
          <w:numId w:val="24"/>
        </w:numPr>
        <w:spacing w:beforeLines="50" w:before="180"/>
        <w:jc w:val="both"/>
        <w:rPr>
          <w:rFonts w:eastAsia="標楷體"/>
        </w:rPr>
      </w:pPr>
      <w:r w:rsidRPr="00394771">
        <w:rPr>
          <w:rFonts w:eastAsia="標楷體"/>
        </w:rPr>
        <w:t>表註：置於表的下方且與表的左方切齊，</w:t>
      </w:r>
      <w:r w:rsidRPr="00394771">
        <w:rPr>
          <w:rFonts w:eastAsia="標楷體"/>
        </w:rPr>
        <w:t>10</w:t>
      </w:r>
      <w:r w:rsidRPr="00394771">
        <w:rPr>
          <w:rFonts w:eastAsia="標楷體"/>
        </w:rPr>
        <w:t>級字，與後段空一行行距。內容應說明表中所出現的符號或英文縮寫等所代表的意義；引用其它已出版的表，必須寫出資料來源並說明獲得版權所有者之許可翻印。</w:t>
      </w:r>
    </w:p>
    <w:p w14:paraId="66503FAE" w14:textId="19786806" w:rsidR="00CC10D0" w:rsidRPr="00394771" w:rsidRDefault="00CC10D0" w:rsidP="008B0519">
      <w:pPr>
        <w:numPr>
          <w:ilvl w:val="0"/>
          <w:numId w:val="24"/>
        </w:numPr>
        <w:spacing w:beforeLines="50" w:before="180"/>
        <w:jc w:val="both"/>
        <w:rPr>
          <w:rFonts w:eastAsia="標楷體"/>
        </w:rPr>
      </w:pPr>
      <w:r w:rsidRPr="00394771">
        <w:rPr>
          <w:rFonts w:eastAsia="標楷體"/>
        </w:rPr>
        <w:t>格線：只使用水平橫線，統計類表格除標題列，統計表內一律不使用線段。</w:t>
      </w:r>
    </w:p>
    <w:p w14:paraId="1A1847CB" w14:textId="44CEB2DF" w:rsidR="00CC10D0" w:rsidRPr="00394771" w:rsidRDefault="00876E52" w:rsidP="008B0519">
      <w:pPr>
        <w:numPr>
          <w:ilvl w:val="0"/>
          <w:numId w:val="24"/>
        </w:numPr>
        <w:spacing w:beforeLines="50" w:before="180"/>
        <w:jc w:val="both"/>
        <w:rPr>
          <w:rFonts w:eastAsia="標楷體"/>
        </w:rPr>
      </w:pPr>
      <w:r>
        <w:rPr>
          <w:rFonts w:eastAsia="標楷體" w:hint="eastAsia"/>
        </w:rPr>
        <w:t>表</w:t>
      </w:r>
      <w:r w:rsidR="00CC10D0" w:rsidRPr="00394771">
        <w:rPr>
          <w:rFonts w:eastAsia="標楷體"/>
        </w:rPr>
        <w:t>範例：</w:t>
      </w:r>
    </w:p>
    <w:p w14:paraId="303C2AD9" w14:textId="10B645C4" w:rsidR="00E77605" w:rsidRPr="00F9547A" w:rsidRDefault="00CC10D0" w:rsidP="008B0519">
      <w:pPr>
        <w:spacing w:beforeLines="100" w:before="360"/>
        <w:jc w:val="both"/>
        <w:rPr>
          <w:rFonts w:eastAsia="標楷體"/>
          <w:sz w:val="20"/>
        </w:rPr>
      </w:pPr>
      <w:r w:rsidRPr="00F9547A">
        <w:rPr>
          <w:rFonts w:eastAsia="標楷體"/>
          <w:sz w:val="20"/>
        </w:rPr>
        <w:t>表</w:t>
      </w:r>
      <w:r w:rsidRPr="00F9547A">
        <w:rPr>
          <w:rFonts w:eastAsia="標楷體"/>
          <w:sz w:val="20"/>
        </w:rPr>
        <w:t>1</w:t>
      </w:r>
    </w:p>
    <w:p w14:paraId="099F592D" w14:textId="65E85E57" w:rsidR="00E77605" w:rsidRPr="00F9547A" w:rsidRDefault="00E77605" w:rsidP="008B0519">
      <w:pPr>
        <w:jc w:val="both"/>
        <w:rPr>
          <w:rFonts w:eastAsia="標楷體"/>
          <w:b/>
          <w:sz w:val="20"/>
        </w:rPr>
      </w:pPr>
      <w:r w:rsidRPr="00F9547A">
        <w:rPr>
          <w:rFonts w:eastAsia="標楷體" w:hint="eastAsia"/>
          <w:b/>
          <w:sz w:val="20"/>
        </w:rPr>
        <w:t>實驗教學前兩組學生的作文成績比較（獨立</w:t>
      </w:r>
      <w:r w:rsidRPr="00F9547A">
        <w:rPr>
          <w:rFonts w:eastAsia="標楷體" w:hint="eastAsia"/>
          <w:b/>
          <w:sz w:val="20"/>
        </w:rPr>
        <w:t>t</w:t>
      </w:r>
      <w:r w:rsidRPr="00F9547A">
        <w:rPr>
          <w:rFonts w:eastAsia="標楷體" w:hint="eastAsia"/>
          <w:b/>
          <w:sz w:val="20"/>
        </w:rPr>
        <w:t>考驗）</w:t>
      </w:r>
    </w:p>
    <w:tbl>
      <w:tblPr>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1303"/>
        <w:gridCol w:w="1303"/>
        <w:gridCol w:w="1304"/>
        <w:gridCol w:w="1304"/>
        <w:gridCol w:w="1304"/>
        <w:gridCol w:w="1528"/>
        <w:gridCol w:w="1080"/>
      </w:tblGrid>
      <w:tr w:rsidR="000E7B22" w:rsidRPr="000E7B22" w14:paraId="0A284394" w14:textId="77777777" w:rsidTr="00BC1930">
        <w:tc>
          <w:tcPr>
            <w:tcW w:w="1303" w:type="dxa"/>
            <w:vMerge w:val="restart"/>
            <w:shd w:val="clear" w:color="auto" w:fill="auto"/>
            <w:vAlign w:val="center"/>
          </w:tcPr>
          <w:p w14:paraId="055BDABD" w14:textId="43D6F36A" w:rsidR="00E77605" w:rsidRPr="000E7B22" w:rsidRDefault="00E77605" w:rsidP="008B0519">
            <w:pPr>
              <w:jc w:val="both"/>
              <w:rPr>
                <w:rFonts w:eastAsia="標楷體"/>
                <w:sz w:val="20"/>
                <w:szCs w:val="22"/>
              </w:rPr>
            </w:pPr>
            <w:r w:rsidRPr="000E7B22">
              <w:rPr>
                <w:rFonts w:eastAsia="標楷體"/>
                <w:kern w:val="0"/>
                <w:sz w:val="22"/>
                <w:szCs w:val="22"/>
              </w:rPr>
              <w:t>項目</w:t>
            </w:r>
          </w:p>
        </w:tc>
        <w:tc>
          <w:tcPr>
            <w:tcW w:w="2607" w:type="dxa"/>
            <w:gridSpan w:val="2"/>
            <w:shd w:val="clear" w:color="auto" w:fill="auto"/>
            <w:vAlign w:val="center"/>
          </w:tcPr>
          <w:p w14:paraId="3C157B11" w14:textId="67F167A1" w:rsidR="00E77605" w:rsidRPr="000E7B22" w:rsidRDefault="00E77605" w:rsidP="008B0519">
            <w:pPr>
              <w:jc w:val="both"/>
              <w:rPr>
                <w:rFonts w:eastAsia="標楷體"/>
                <w:sz w:val="20"/>
                <w:szCs w:val="22"/>
              </w:rPr>
            </w:pPr>
            <w:r w:rsidRPr="000E7B22">
              <w:rPr>
                <w:rFonts w:eastAsia="標楷體"/>
                <w:kern w:val="0"/>
                <w:sz w:val="22"/>
                <w:szCs w:val="22"/>
              </w:rPr>
              <w:t>控制組</w:t>
            </w:r>
            <w:r w:rsidRPr="000E7B22">
              <w:rPr>
                <w:rFonts w:eastAsia="標楷體"/>
                <w:kern w:val="0"/>
                <w:sz w:val="22"/>
                <w:szCs w:val="22"/>
              </w:rPr>
              <w:t xml:space="preserve"> n = 20</w:t>
            </w:r>
          </w:p>
        </w:tc>
        <w:tc>
          <w:tcPr>
            <w:tcW w:w="2608" w:type="dxa"/>
            <w:gridSpan w:val="2"/>
            <w:shd w:val="clear" w:color="auto" w:fill="auto"/>
            <w:vAlign w:val="center"/>
          </w:tcPr>
          <w:p w14:paraId="0605F12C" w14:textId="4ABB47E2" w:rsidR="00E77605" w:rsidRPr="000E7B22" w:rsidRDefault="00E77605" w:rsidP="008B0519">
            <w:pPr>
              <w:jc w:val="both"/>
              <w:rPr>
                <w:rFonts w:eastAsia="標楷體"/>
                <w:sz w:val="20"/>
                <w:szCs w:val="22"/>
              </w:rPr>
            </w:pPr>
            <w:r w:rsidRPr="000E7B22">
              <w:rPr>
                <w:rFonts w:eastAsia="標楷體"/>
                <w:kern w:val="0"/>
                <w:sz w:val="22"/>
                <w:szCs w:val="22"/>
              </w:rPr>
              <w:t>實驗組</w:t>
            </w:r>
            <w:r w:rsidRPr="000E7B22">
              <w:rPr>
                <w:rFonts w:eastAsia="標楷體"/>
                <w:kern w:val="0"/>
                <w:sz w:val="22"/>
                <w:szCs w:val="22"/>
              </w:rPr>
              <w:t xml:space="preserve"> n = 20</w:t>
            </w:r>
          </w:p>
        </w:tc>
        <w:tc>
          <w:tcPr>
            <w:tcW w:w="1528" w:type="dxa"/>
            <w:vMerge w:val="restart"/>
            <w:shd w:val="clear" w:color="auto" w:fill="auto"/>
            <w:vAlign w:val="center"/>
          </w:tcPr>
          <w:p w14:paraId="2D01DF48" w14:textId="6A566C7E" w:rsidR="00E77605" w:rsidRPr="000E7B22" w:rsidRDefault="00E77605" w:rsidP="008B0519">
            <w:pPr>
              <w:jc w:val="both"/>
              <w:rPr>
                <w:rFonts w:eastAsia="標楷體"/>
                <w:sz w:val="20"/>
                <w:szCs w:val="22"/>
              </w:rPr>
            </w:pPr>
            <w:r w:rsidRPr="000E7B22">
              <w:rPr>
                <w:rFonts w:eastAsia="標楷體"/>
                <w:kern w:val="0"/>
                <w:sz w:val="22"/>
                <w:szCs w:val="22"/>
              </w:rPr>
              <w:t>兩組平均差</w:t>
            </w:r>
            <w:r w:rsidRPr="000E7B22">
              <w:rPr>
                <w:rFonts w:eastAsia="標楷體"/>
                <w:kern w:val="0"/>
                <w:sz w:val="20"/>
                <w:szCs w:val="22"/>
                <w:vertAlign w:val="superscript"/>
              </w:rPr>
              <w:t>C</w:t>
            </w:r>
          </w:p>
        </w:tc>
        <w:tc>
          <w:tcPr>
            <w:tcW w:w="1080" w:type="dxa"/>
            <w:vMerge w:val="restart"/>
            <w:shd w:val="clear" w:color="auto" w:fill="auto"/>
            <w:vAlign w:val="center"/>
          </w:tcPr>
          <w:p w14:paraId="3BDF8CC5" w14:textId="334C33DF" w:rsidR="00E77605" w:rsidRPr="000E7B22" w:rsidRDefault="00E77605" w:rsidP="008B0519">
            <w:pPr>
              <w:jc w:val="both"/>
              <w:rPr>
                <w:rFonts w:eastAsia="標楷體"/>
                <w:sz w:val="20"/>
                <w:szCs w:val="22"/>
              </w:rPr>
            </w:pPr>
            <w:r w:rsidRPr="000E7B22">
              <w:rPr>
                <w:rFonts w:eastAsia="標楷體"/>
                <w:i/>
                <w:iCs/>
                <w:kern w:val="0"/>
                <w:sz w:val="22"/>
                <w:szCs w:val="22"/>
              </w:rPr>
              <w:t xml:space="preserve">t </w:t>
            </w:r>
            <w:r w:rsidRPr="000E7B22">
              <w:rPr>
                <w:rFonts w:eastAsia="標楷體"/>
                <w:kern w:val="0"/>
                <w:sz w:val="22"/>
                <w:szCs w:val="22"/>
              </w:rPr>
              <w:t>值</w:t>
            </w:r>
          </w:p>
        </w:tc>
      </w:tr>
      <w:tr w:rsidR="000E7B22" w:rsidRPr="000E7B22" w14:paraId="6233789C" w14:textId="77777777" w:rsidTr="00BC1930">
        <w:tc>
          <w:tcPr>
            <w:tcW w:w="1303" w:type="dxa"/>
            <w:vMerge/>
            <w:tcBorders>
              <w:bottom w:val="single" w:sz="4" w:space="0" w:color="auto"/>
            </w:tcBorders>
            <w:shd w:val="clear" w:color="auto" w:fill="auto"/>
            <w:vAlign w:val="center"/>
          </w:tcPr>
          <w:p w14:paraId="45B5285B" w14:textId="77777777" w:rsidR="00E77605" w:rsidRPr="000E7B22" w:rsidRDefault="00E77605" w:rsidP="008B0519">
            <w:pPr>
              <w:jc w:val="both"/>
              <w:rPr>
                <w:rFonts w:eastAsia="標楷體"/>
                <w:sz w:val="20"/>
                <w:szCs w:val="22"/>
              </w:rPr>
            </w:pPr>
          </w:p>
        </w:tc>
        <w:tc>
          <w:tcPr>
            <w:tcW w:w="1303" w:type="dxa"/>
            <w:tcBorders>
              <w:bottom w:val="single" w:sz="4" w:space="0" w:color="auto"/>
            </w:tcBorders>
            <w:shd w:val="clear" w:color="auto" w:fill="auto"/>
            <w:vAlign w:val="center"/>
          </w:tcPr>
          <w:p w14:paraId="51DA0F9D" w14:textId="044E5B5E" w:rsidR="00E77605" w:rsidRPr="000E7B22" w:rsidRDefault="00E77605" w:rsidP="008B0519">
            <w:pPr>
              <w:jc w:val="both"/>
              <w:rPr>
                <w:rFonts w:eastAsia="標楷體"/>
                <w:sz w:val="20"/>
                <w:szCs w:val="22"/>
              </w:rPr>
            </w:pPr>
            <w:r w:rsidRPr="000E7B22">
              <w:rPr>
                <w:rFonts w:eastAsia="標楷體"/>
                <w:kern w:val="0"/>
                <w:sz w:val="22"/>
                <w:szCs w:val="22"/>
              </w:rPr>
              <w:t>平均數</w:t>
            </w:r>
          </w:p>
        </w:tc>
        <w:tc>
          <w:tcPr>
            <w:tcW w:w="1304" w:type="dxa"/>
            <w:tcBorders>
              <w:bottom w:val="single" w:sz="4" w:space="0" w:color="auto"/>
            </w:tcBorders>
            <w:shd w:val="clear" w:color="auto" w:fill="auto"/>
            <w:vAlign w:val="center"/>
          </w:tcPr>
          <w:p w14:paraId="3595CABC" w14:textId="4D13D6C0" w:rsidR="00E77605" w:rsidRPr="000E7B22" w:rsidRDefault="00E77605" w:rsidP="008B0519">
            <w:pPr>
              <w:jc w:val="both"/>
              <w:rPr>
                <w:rFonts w:eastAsia="標楷體"/>
                <w:sz w:val="20"/>
                <w:szCs w:val="22"/>
              </w:rPr>
            </w:pPr>
            <w:r w:rsidRPr="000E7B22">
              <w:rPr>
                <w:rFonts w:eastAsia="標楷體"/>
                <w:kern w:val="0"/>
                <w:sz w:val="22"/>
                <w:szCs w:val="22"/>
              </w:rPr>
              <w:t>標準差</w:t>
            </w:r>
          </w:p>
        </w:tc>
        <w:tc>
          <w:tcPr>
            <w:tcW w:w="1304" w:type="dxa"/>
            <w:tcBorders>
              <w:bottom w:val="single" w:sz="4" w:space="0" w:color="auto"/>
            </w:tcBorders>
            <w:shd w:val="clear" w:color="auto" w:fill="auto"/>
            <w:vAlign w:val="center"/>
          </w:tcPr>
          <w:p w14:paraId="4E8F59D3" w14:textId="65D8C83A" w:rsidR="00E77605" w:rsidRPr="000E7B22" w:rsidRDefault="00E77605" w:rsidP="008B0519">
            <w:pPr>
              <w:jc w:val="both"/>
              <w:rPr>
                <w:rFonts w:eastAsia="標楷體"/>
                <w:sz w:val="20"/>
                <w:szCs w:val="22"/>
              </w:rPr>
            </w:pPr>
            <w:r w:rsidRPr="000E7B22">
              <w:rPr>
                <w:rFonts w:eastAsia="標楷體"/>
                <w:kern w:val="0"/>
                <w:sz w:val="22"/>
                <w:szCs w:val="22"/>
              </w:rPr>
              <w:t>平均數</w:t>
            </w:r>
          </w:p>
        </w:tc>
        <w:tc>
          <w:tcPr>
            <w:tcW w:w="1304" w:type="dxa"/>
            <w:tcBorders>
              <w:bottom w:val="single" w:sz="4" w:space="0" w:color="auto"/>
            </w:tcBorders>
            <w:shd w:val="clear" w:color="auto" w:fill="auto"/>
            <w:vAlign w:val="center"/>
          </w:tcPr>
          <w:p w14:paraId="6C75D116" w14:textId="621946C2" w:rsidR="00E77605" w:rsidRPr="000E7B22" w:rsidRDefault="00E77605" w:rsidP="008B0519">
            <w:pPr>
              <w:jc w:val="both"/>
              <w:rPr>
                <w:rFonts w:eastAsia="標楷體"/>
                <w:sz w:val="20"/>
                <w:szCs w:val="22"/>
              </w:rPr>
            </w:pPr>
            <w:r w:rsidRPr="000E7B22">
              <w:rPr>
                <w:rFonts w:eastAsia="標楷體"/>
                <w:kern w:val="0"/>
                <w:sz w:val="22"/>
                <w:szCs w:val="22"/>
              </w:rPr>
              <w:t>標準差</w:t>
            </w:r>
          </w:p>
        </w:tc>
        <w:tc>
          <w:tcPr>
            <w:tcW w:w="1528" w:type="dxa"/>
            <w:vMerge/>
            <w:tcBorders>
              <w:bottom w:val="single" w:sz="4" w:space="0" w:color="auto"/>
            </w:tcBorders>
            <w:shd w:val="clear" w:color="auto" w:fill="auto"/>
            <w:vAlign w:val="center"/>
          </w:tcPr>
          <w:p w14:paraId="7EE3263C" w14:textId="77777777" w:rsidR="00E77605" w:rsidRPr="000E7B22" w:rsidRDefault="00E77605" w:rsidP="008B0519">
            <w:pPr>
              <w:jc w:val="both"/>
              <w:rPr>
                <w:rFonts w:eastAsia="標楷體"/>
                <w:sz w:val="20"/>
                <w:szCs w:val="22"/>
              </w:rPr>
            </w:pPr>
          </w:p>
        </w:tc>
        <w:tc>
          <w:tcPr>
            <w:tcW w:w="1080" w:type="dxa"/>
            <w:vMerge/>
            <w:tcBorders>
              <w:bottom w:val="single" w:sz="4" w:space="0" w:color="auto"/>
            </w:tcBorders>
            <w:shd w:val="clear" w:color="auto" w:fill="auto"/>
            <w:vAlign w:val="center"/>
          </w:tcPr>
          <w:p w14:paraId="6B3EC5B4" w14:textId="77777777" w:rsidR="00E77605" w:rsidRPr="000E7B22" w:rsidRDefault="00E77605" w:rsidP="008B0519">
            <w:pPr>
              <w:jc w:val="both"/>
              <w:rPr>
                <w:rFonts w:eastAsia="標楷體"/>
                <w:sz w:val="20"/>
                <w:szCs w:val="22"/>
              </w:rPr>
            </w:pPr>
          </w:p>
        </w:tc>
      </w:tr>
      <w:tr w:rsidR="000E7B22" w:rsidRPr="000E7B22" w14:paraId="4FA5A884" w14:textId="77777777" w:rsidTr="00BC1930">
        <w:tc>
          <w:tcPr>
            <w:tcW w:w="1303" w:type="dxa"/>
            <w:tcBorders>
              <w:bottom w:val="nil"/>
            </w:tcBorders>
            <w:shd w:val="clear" w:color="auto" w:fill="auto"/>
            <w:vAlign w:val="center"/>
          </w:tcPr>
          <w:p w14:paraId="6BA6DA00" w14:textId="2634882B" w:rsidR="00E77605" w:rsidRPr="000E7B22" w:rsidRDefault="00E77605" w:rsidP="008B0519">
            <w:pPr>
              <w:jc w:val="both"/>
              <w:rPr>
                <w:rFonts w:eastAsia="標楷體"/>
                <w:sz w:val="20"/>
                <w:szCs w:val="22"/>
              </w:rPr>
            </w:pPr>
            <w:r w:rsidRPr="000E7B22">
              <w:rPr>
                <w:rFonts w:eastAsia="標楷體"/>
                <w:sz w:val="20"/>
                <w:szCs w:val="22"/>
              </w:rPr>
              <w:t>內容</w:t>
            </w:r>
            <w:r w:rsidRPr="000E7B22">
              <w:rPr>
                <w:rFonts w:eastAsia="標楷體"/>
                <w:sz w:val="20"/>
                <w:szCs w:val="22"/>
                <w:vertAlign w:val="superscript"/>
              </w:rPr>
              <w:t>a</w:t>
            </w:r>
          </w:p>
        </w:tc>
        <w:tc>
          <w:tcPr>
            <w:tcW w:w="1303" w:type="dxa"/>
            <w:tcBorders>
              <w:bottom w:val="nil"/>
            </w:tcBorders>
            <w:shd w:val="clear" w:color="auto" w:fill="auto"/>
            <w:vAlign w:val="center"/>
          </w:tcPr>
          <w:p w14:paraId="7B063053" w14:textId="4B113262" w:rsidR="00E77605" w:rsidRPr="000E7B22" w:rsidRDefault="00E77605" w:rsidP="008B0519">
            <w:pPr>
              <w:jc w:val="both"/>
              <w:rPr>
                <w:rFonts w:eastAsia="標楷體"/>
                <w:sz w:val="20"/>
                <w:szCs w:val="22"/>
              </w:rPr>
            </w:pPr>
            <w:r w:rsidRPr="000E7B22">
              <w:rPr>
                <w:rFonts w:eastAsia="標楷體"/>
                <w:kern w:val="0"/>
                <w:sz w:val="22"/>
                <w:szCs w:val="22"/>
              </w:rPr>
              <w:t>5.25</w:t>
            </w:r>
          </w:p>
        </w:tc>
        <w:tc>
          <w:tcPr>
            <w:tcW w:w="1304" w:type="dxa"/>
            <w:tcBorders>
              <w:bottom w:val="nil"/>
            </w:tcBorders>
            <w:shd w:val="clear" w:color="auto" w:fill="auto"/>
            <w:vAlign w:val="center"/>
          </w:tcPr>
          <w:p w14:paraId="3778E9F2" w14:textId="7B51C28C" w:rsidR="00E77605" w:rsidRPr="000E7B22" w:rsidRDefault="00E77605" w:rsidP="008B0519">
            <w:pPr>
              <w:jc w:val="both"/>
              <w:rPr>
                <w:rFonts w:eastAsia="標楷體"/>
                <w:sz w:val="20"/>
                <w:szCs w:val="22"/>
              </w:rPr>
            </w:pPr>
            <w:r w:rsidRPr="000E7B22">
              <w:rPr>
                <w:rFonts w:eastAsia="標楷體"/>
                <w:kern w:val="0"/>
                <w:sz w:val="22"/>
                <w:szCs w:val="22"/>
              </w:rPr>
              <w:t>1.03</w:t>
            </w:r>
          </w:p>
        </w:tc>
        <w:tc>
          <w:tcPr>
            <w:tcW w:w="1304" w:type="dxa"/>
            <w:tcBorders>
              <w:bottom w:val="nil"/>
            </w:tcBorders>
            <w:shd w:val="clear" w:color="auto" w:fill="auto"/>
            <w:vAlign w:val="center"/>
          </w:tcPr>
          <w:p w14:paraId="34B3C441" w14:textId="43312794" w:rsidR="00E77605" w:rsidRPr="000E7B22" w:rsidRDefault="00E77605" w:rsidP="008B0519">
            <w:pPr>
              <w:jc w:val="both"/>
              <w:rPr>
                <w:rFonts w:eastAsia="標楷體"/>
                <w:sz w:val="20"/>
                <w:szCs w:val="22"/>
              </w:rPr>
            </w:pPr>
            <w:r w:rsidRPr="000E7B22">
              <w:rPr>
                <w:rFonts w:eastAsia="標楷體"/>
                <w:kern w:val="0"/>
                <w:sz w:val="22"/>
                <w:szCs w:val="22"/>
              </w:rPr>
              <w:t>3.73</w:t>
            </w:r>
          </w:p>
        </w:tc>
        <w:tc>
          <w:tcPr>
            <w:tcW w:w="1304" w:type="dxa"/>
            <w:tcBorders>
              <w:bottom w:val="nil"/>
            </w:tcBorders>
            <w:shd w:val="clear" w:color="auto" w:fill="auto"/>
            <w:vAlign w:val="center"/>
          </w:tcPr>
          <w:p w14:paraId="6F7CB532" w14:textId="430D5BA0" w:rsidR="00E77605" w:rsidRPr="000E7B22" w:rsidRDefault="00E77605" w:rsidP="008B0519">
            <w:pPr>
              <w:jc w:val="both"/>
              <w:rPr>
                <w:rFonts w:eastAsia="標楷體"/>
                <w:sz w:val="20"/>
                <w:szCs w:val="22"/>
              </w:rPr>
            </w:pPr>
            <w:r w:rsidRPr="000E7B22">
              <w:rPr>
                <w:rFonts w:eastAsia="標楷體"/>
                <w:kern w:val="0"/>
                <w:sz w:val="22"/>
                <w:szCs w:val="22"/>
              </w:rPr>
              <w:t>1.08</w:t>
            </w:r>
          </w:p>
        </w:tc>
        <w:tc>
          <w:tcPr>
            <w:tcW w:w="1528" w:type="dxa"/>
            <w:tcBorders>
              <w:bottom w:val="nil"/>
            </w:tcBorders>
            <w:shd w:val="clear" w:color="auto" w:fill="auto"/>
            <w:vAlign w:val="center"/>
          </w:tcPr>
          <w:p w14:paraId="1E40393A" w14:textId="3B906B23" w:rsidR="00E77605" w:rsidRPr="000E7B22" w:rsidRDefault="00E77605" w:rsidP="008B0519">
            <w:pPr>
              <w:jc w:val="both"/>
              <w:rPr>
                <w:rFonts w:eastAsia="標楷體"/>
                <w:sz w:val="20"/>
                <w:szCs w:val="22"/>
              </w:rPr>
            </w:pPr>
            <w:r w:rsidRPr="000E7B22">
              <w:rPr>
                <w:rFonts w:eastAsia="標楷體"/>
                <w:kern w:val="0"/>
                <w:sz w:val="22"/>
                <w:szCs w:val="22"/>
              </w:rPr>
              <w:t>1.52</w:t>
            </w:r>
          </w:p>
        </w:tc>
        <w:tc>
          <w:tcPr>
            <w:tcW w:w="1080" w:type="dxa"/>
            <w:tcBorders>
              <w:bottom w:val="nil"/>
            </w:tcBorders>
            <w:shd w:val="clear" w:color="auto" w:fill="auto"/>
            <w:vAlign w:val="center"/>
          </w:tcPr>
          <w:p w14:paraId="20E01581" w14:textId="2E6AF72E" w:rsidR="00E77605" w:rsidRPr="000E7B22" w:rsidRDefault="00E77605" w:rsidP="008B0519">
            <w:pPr>
              <w:jc w:val="both"/>
              <w:rPr>
                <w:rFonts w:eastAsia="標楷體"/>
                <w:sz w:val="20"/>
                <w:szCs w:val="22"/>
              </w:rPr>
            </w:pPr>
            <w:r w:rsidRPr="000E7B22">
              <w:rPr>
                <w:rFonts w:eastAsia="標楷體"/>
                <w:kern w:val="0"/>
                <w:sz w:val="22"/>
                <w:szCs w:val="22"/>
              </w:rPr>
              <w:t>4.57</w:t>
            </w:r>
            <w:r w:rsidRPr="000E7B22">
              <w:rPr>
                <w:rFonts w:eastAsia="標楷體"/>
                <w:kern w:val="0"/>
                <w:sz w:val="13"/>
                <w:szCs w:val="13"/>
              </w:rPr>
              <w:t>***</w:t>
            </w:r>
          </w:p>
        </w:tc>
      </w:tr>
      <w:tr w:rsidR="000E7B22" w:rsidRPr="000E7B22" w14:paraId="32701C1B" w14:textId="77777777" w:rsidTr="00BC1930">
        <w:tc>
          <w:tcPr>
            <w:tcW w:w="1303" w:type="dxa"/>
            <w:tcBorders>
              <w:top w:val="nil"/>
              <w:bottom w:val="nil"/>
            </w:tcBorders>
            <w:shd w:val="clear" w:color="auto" w:fill="auto"/>
            <w:vAlign w:val="center"/>
          </w:tcPr>
          <w:p w14:paraId="213EA1B4" w14:textId="2F5B67DB" w:rsidR="00E77605" w:rsidRPr="000E7B22" w:rsidRDefault="00E77605" w:rsidP="008B0519">
            <w:pPr>
              <w:jc w:val="both"/>
              <w:rPr>
                <w:rFonts w:eastAsia="標楷體"/>
                <w:sz w:val="20"/>
                <w:szCs w:val="22"/>
              </w:rPr>
            </w:pPr>
            <w:r w:rsidRPr="000E7B22">
              <w:rPr>
                <w:rFonts w:eastAsia="標楷體"/>
                <w:sz w:val="20"/>
                <w:szCs w:val="22"/>
              </w:rPr>
              <w:t>組織</w:t>
            </w:r>
            <w:r w:rsidRPr="000E7B22">
              <w:rPr>
                <w:rFonts w:eastAsia="標楷體"/>
                <w:sz w:val="20"/>
                <w:szCs w:val="22"/>
                <w:vertAlign w:val="superscript"/>
              </w:rPr>
              <w:t>a</w:t>
            </w:r>
          </w:p>
        </w:tc>
        <w:tc>
          <w:tcPr>
            <w:tcW w:w="1303" w:type="dxa"/>
            <w:tcBorders>
              <w:top w:val="nil"/>
              <w:bottom w:val="nil"/>
            </w:tcBorders>
            <w:shd w:val="clear" w:color="auto" w:fill="auto"/>
            <w:vAlign w:val="center"/>
          </w:tcPr>
          <w:p w14:paraId="7ACE3062" w14:textId="1226AFEA" w:rsidR="00E77605" w:rsidRPr="000E7B22" w:rsidRDefault="00E77605" w:rsidP="008B0519">
            <w:pPr>
              <w:jc w:val="both"/>
              <w:rPr>
                <w:rFonts w:eastAsia="標楷體"/>
                <w:sz w:val="20"/>
                <w:szCs w:val="22"/>
              </w:rPr>
            </w:pPr>
            <w:r w:rsidRPr="000E7B22">
              <w:rPr>
                <w:rFonts w:eastAsia="標楷體"/>
                <w:kern w:val="0"/>
                <w:sz w:val="22"/>
                <w:szCs w:val="22"/>
              </w:rPr>
              <w:t>5.23</w:t>
            </w:r>
          </w:p>
        </w:tc>
        <w:tc>
          <w:tcPr>
            <w:tcW w:w="1304" w:type="dxa"/>
            <w:tcBorders>
              <w:top w:val="nil"/>
              <w:bottom w:val="nil"/>
            </w:tcBorders>
            <w:shd w:val="clear" w:color="auto" w:fill="auto"/>
            <w:vAlign w:val="center"/>
          </w:tcPr>
          <w:p w14:paraId="53231011" w14:textId="76DE56C8" w:rsidR="00E77605" w:rsidRPr="000E7B22" w:rsidRDefault="00E77605" w:rsidP="008B0519">
            <w:pPr>
              <w:jc w:val="both"/>
              <w:rPr>
                <w:rFonts w:eastAsia="標楷體"/>
                <w:sz w:val="20"/>
                <w:szCs w:val="22"/>
              </w:rPr>
            </w:pPr>
            <w:r w:rsidRPr="000E7B22">
              <w:rPr>
                <w:rFonts w:eastAsia="標楷體"/>
                <w:kern w:val="0"/>
                <w:sz w:val="22"/>
                <w:szCs w:val="22"/>
              </w:rPr>
              <w:t>0.95</w:t>
            </w:r>
          </w:p>
        </w:tc>
        <w:tc>
          <w:tcPr>
            <w:tcW w:w="1304" w:type="dxa"/>
            <w:tcBorders>
              <w:top w:val="nil"/>
              <w:bottom w:val="nil"/>
            </w:tcBorders>
            <w:shd w:val="clear" w:color="auto" w:fill="auto"/>
            <w:vAlign w:val="center"/>
          </w:tcPr>
          <w:p w14:paraId="032C4EBF" w14:textId="7ACC9427" w:rsidR="00E77605" w:rsidRPr="000E7B22" w:rsidRDefault="00E77605" w:rsidP="008B0519">
            <w:pPr>
              <w:jc w:val="both"/>
              <w:rPr>
                <w:rFonts w:eastAsia="標楷體"/>
                <w:sz w:val="20"/>
                <w:szCs w:val="22"/>
              </w:rPr>
            </w:pPr>
            <w:r w:rsidRPr="000E7B22">
              <w:rPr>
                <w:rFonts w:eastAsia="標楷體"/>
                <w:kern w:val="0"/>
                <w:sz w:val="22"/>
                <w:szCs w:val="22"/>
              </w:rPr>
              <w:t>3.85</w:t>
            </w:r>
          </w:p>
        </w:tc>
        <w:tc>
          <w:tcPr>
            <w:tcW w:w="1304" w:type="dxa"/>
            <w:tcBorders>
              <w:top w:val="nil"/>
              <w:bottom w:val="nil"/>
            </w:tcBorders>
            <w:shd w:val="clear" w:color="auto" w:fill="auto"/>
            <w:vAlign w:val="center"/>
          </w:tcPr>
          <w:p w14:paraId="55D59E72" w14:textId="1D9CD230" w:rsidR="00E77605" w:rsidRPr="000E7B22" w:rsidRDefault="00E77605" w:rsidP="008B0519">
            <w:pPr>
              <w:jc w:val="both"/>
              <w:rPr>
                <w:rFonts w:eastAsia="標楷體"/>
                <w:sz w:val="20"/>
                <w:szCs w:val="22"/>
              </w:rPr>
            </w:pPr>
            <w:r w:rsidRPr="000E7B22">
              <w:rPr>
                <w:rFonts w:eastAsia="標楷體"/>
                <w:kern w:val="0"/>
                <w:sz w:val="22"/>
                <w:szCs w:val="22"/>
              </w:rPr>
              <w:t>1.07</w:t>
            </w:r>
          </w:p>
        </w:tc>
        <w:tc>
          <w:tcPr>
            <w:tcW w:w="1528" w:type="dxa"/>
            <w:tcBorders>
              <w:top w:val="nil"/>
              <w:bottom w:val="nil"/>
            </w:tcBorders>
            <w:shd w:val="clear" w:color="auto" w:fill="auto"/>
            <w:vAlign w:val="center"/>
          </w:tcPr>
          <w:p w14:paraId="7F2C69EF" w14:textId="1DC81203" w:rsidR="00E77605" w:rsidRPr="000E7B22" w:rsidRDefault="00E77605" w:rsidP="008B0519">
            <w:pPr>
              <w:jc w:val="both"/>
              <w:rPr>
                <w:rFonts w:eastAsia="標楷體"/>
                <w:sz w:val="20"/>
                <w:szCs w:val="22"/>
              </w:rPr>
            </w:pPr>
            <w:r w:rsidRPr="000E7B22">
              <w:rPr>
                <w:rFonts w:eastAsia="標楷體"/>
                <w:kern w:val="0"/>
                <w:sz w:val="22"/>
                <w:szCs w:val="22"/>
              </w:rPr>
              <w:t>1.38</w:t>
            </w:r>
          </w:p>
        </w:tc>
        <w:tc>
          <w:tcPr>
            <w:tcW w:w="1080" w:type="dxa"/>
            <w:tcBorders>
              <w:top w:val="nil"/>
              <w:bottom w:val="nil"/>
            </w:tcBorders>
            <w:shd w:val="clear" w:color="auto" w:fill="auto"/>
            <w:vAlign w:val="center"/>
          </w:tcPr>
          <w:p w14:paraId="65E8E398" w14:textId="6CECA2CC" w:rsidR="00E77605" w:rsidRPr="000E7B22" w:rsidRDefault="00E77605" w:rsidP="008B0519">
            <w:pPr>
              <w:jc w:val="both"/>
              <w:rPr>
                <w:rFonts w:eastAsia="標楷體"/>
                <w:sz w:val="20"/>
                <w:szCs w:val="22"/>
              </w:rPr>
            </w:pPr>
            <w:r w:rsidRPr="000E7B22">
              <w:rPr>
                <w:rFonts w:eastAsia="標楷體"/>
                <w:kern w:val="0"/>
                <w:sz w:val="22"/>
                <w:szCs w:val="22"/>
              </w:rPr>
              <w:t>4.31</w:t>
            </w:r>
            <w:r w:rsidRPr="000E7B22">
              <w:rPr>
                <w:rFonts w:eastAsia="標楷體"/>
                <w:kern w:val="0"/>
                <w:sz w:val="13"/>
                <w:szCs w:val="13"/>
              </w:rPr>
              <w:t>***</w:t>
            </w:r>
          </w:p>
        </w:tc>
      </w:tr>
      <w:tr w:rsidR="000E7B22" w:rsidRPr="000E7B22" w14:paraId="0CA606F2" w14:textId="77777777" w:rsidTr="00BC1930">
        <w:tc>
          <w:tcPr>
            <w:tcW w:w="1303" w:type="dxa"/>
            <w:tcBorders>
              <w:top w:val="nil"/>
              <w:bottom w:val="nil"/>
            </w:tcBorders>
            <w:shd w:val="clear" w:color="auto" w:fill="auto"/>
            <w:vAlign w:val="center"/>
          </w:tcPr>
          <w:p w14:paraId="11F30224" w14:textId="440F624C" w:rsidR="00E77605" w:rsidRPr="000E7B22" w:rsidRDefault="00E77605" w:rsidP="008B0519">
            <w:pPr>
              <w:jc w:val="both"/>
              <w:rPr>
                <w:rFonts w:eastAsia="標楷體"/>
                <w:sz w:val="20"/>
                <w:szCs w:val="22"/>
              </w:rPr>
            </w:pPr>
            <w:r w:rsidRPr="000E7B22">
              <w:rPr>
                <w:rFonts w:eastAsia="標楷體"/>
                <w:sz w:val="20"/>
                <w:szCs w:val="22"/>
              </w:rPr>
              <w:t>文法</w:t>
            </w:r>
            <w:r w:rsidRPr="000E7B22">
              <w:rPr>
                <w:rFonts w:eastAsia="標楷體"/>
                <w:sz w:val="20"/>
                <w:szCs w:val="22"/>
                <w:vertAlign w:val="superscript"/>
              </w:rPr>
              <w:t>a</w:t>
            </w:r>
          </w:p>
        </w:tc>
        <w:tc>
          <w:tcPr>
            <w:tcW w:w="1303" w:type="dxa"/>
            <w:tcBorders>
              <w:top w:val="nil"/>
              <w:bottom w:val="nil"/>
            </w:tcBorders>
            <w:shd w:val="clear" w:color="auto" w:fill="auto"/>
            <w:vAlign w:val="center"/>
          </w:tcPr>
          <w:p w14:paraId="32A5D9C0" w14:textId="2444F7CB" w:rsidR="00E77605" w:rsidRPr="000E7B22" w:rsidRDefault="00E77605" w:rsidP="008B0519">
            <w:pPr>
              <w:jc w:val="both"/>
              <w:rPr>
                <w:rFonts w:eastAsia="標楷體"/>
                <w:sz w:val="20"/>
                <w:szCs w:val="22"/>
              </w:rPr>
            </w:pPr>
            <w:r w:rsidRPr="000E7B22">
              <w:rPr>
                <w:rFonts w:eastAsia="標楷體"/>
                <w:kern w:val="0"/>
                <w:sz w:val="22"/>
                <w:szCs w:val="22"/>
              </w:rPr>
              <w:t>5.44</w:t>
            </w:r>
          </w:p>
        </w:tc>
        <w:tc>
          <w:tcPr>
            <w:tcW w:w="1304" w:type="dxa"/>
            <w:tcBorders>
              <w:top w:val="nil"/>
              <w:bottom w:val="nil"/>
            </w:tcBorders>
            <w:shd w:val="clear" w:color="auto" w:fill="auto"/>
            <w:vAlign w:val="center"/>
          </w:tcPr>
          <w:p w14:paraId="1F9F56D8" w14:textId="10757061" w:rsidR="00E77605" w:rsidRPr="000E7B22" w:rsidRDefault="00E77605" w:rsidP="008B0519">
            <w:pPr>
              <w:jc w:val="both"/>
              <w:rPr>
                <w:rFonts w:eastAsia="標楷體"/>
                <w:sz w:val="20"/>
                <w:szCs w:val="22"/>
              </w:rPr>
            </w:pPr>
            <w:r w:rsidRPr="000E7B22">
              <w:rPr>
                <w:rFonts w:eastAsia="標楷體"/>
                <w:kern w:val="0"/>
                <w:sz w:val="22"/>
                <w:szCs w:val="22"/>
              </w:rPr>
              <w:t>1.08</w:t>
            </w:r>
          </w:p>
        </w:tc>
        <w:tc>
          <w:tcPr>
            <w:tcW w:w="1304" w:type="dxa"/>
            <w:tcBorders>
              <w:top w:val="nil"/>
              <w:bottom w:val="nil"/>
            </w:tcBorders>
            <w:shd w:val="clear" w:color="auto" w:fill="auto"/>
            <w:vAlign w:val="center"/>
          </w:tcPr>
          <w:p w14:paraId="3ED369DF" w14:textId="2F3BB5C2" w:rsidR="00E77605" w:rsidRPr="000E7B22" w:rsidRDefault="00E77605" w:rsidP="008B0519">
            <w:pPr>
              <w:jc w:val="both"/>
              <w:rPr>
                <w:rFonts w:eastAsia="標楷體"/>
                <w:sz w:val="20"/>
                <w:szCs w:val="22"/>
              </w:rPr>
            </w:pPr>
            <w:r w:rsidRPr="000E7B22">
              <w:rPr>
                <w:rFonts w:eastAsia="標楷體"/>
                <w:kern w:val="0"/>
                <w:sz w:val="22"/>
                <w:szCs w:val="22"/>
              </w:rPr>
              <w:t>4.17</w:t>
            </w:r>
          </w:p>
        </w:tc>
        <w:tc>
          <w:tcPr>
            <w:tcW w:w="1304" w:type="dxa"/>
            <w:tcBorders>
              <w:top w:val="nil"/>
              <w:bottom w:val="nil"/>
            </w:tcBorders>
            <w:shd w:val="clear" w:color="auto" w:fill="auto"/>
            <w:vAlign w:val="center"/>
          </w:tcPr>
          <w:p w14:paraId="4F915BD7" w14:textId="640C7A11" w:rsidR="00E77605" w:rsidRPr="000E7B22" w:rsidRDefault="00E77605" w:rsidP="008B0519">
            <w:pPr>
              <w:jc w:val="both"/>
              <w:rPr>
                <w:rFonts w:eastAsia="標楷體"/>
                <w:sz w:val="20"/>
                <w:szCs w:val="22"/>
              </w:rPr>
            </w:pPr>
            <w:r w:rsidRPr="000E7B22">
              <w:rPr>
                <w:rFonts w:eastAsia="標楷體"/>
                <w:kern w:val="0"/>
                <w:sz w:val="22"/>
                <w:szCs w:val="22"/>
              </w:rPr>
              <w:t>1.18</w:t>
            </w:r>
          </w:p>
        </w:tc>
        <w:tc>
          <w:tcPr>
            <w:tcW w:w="1528" w:type="dxa"/>
            <w:tcBorders>
              <w:top w:val="nil"/>
              <w:bottom w:val="nil"/>
            </w:tcBorders>
            <w:shd w:val="clear" w:color="auto" w:fill="auto"/>
            <w:vAlign w:val="center"/>
          </w:tcPr>
          <w:p w14:paraId="167D1A0E" w14:textId="0598613F" w:rsidR="00E77605" w:rsidRPr="000E7B22" w:rsidRDefault="00E77605" w:rsidP="008B0519">
            <w:pPr>
              <w:jc w:val="both"/>
              <w:rPr>
                <w:rFonts w:eastAsia="標楷體"/>
                <w:sz w:val="20"/>
                <w:szCs w:val="22"/>
              </w:rPr>
            </w:pPr>
            <w:r w:rsidRPr="000E7B22">
              <w:rPr>
                <w:rFonts w:eastAsia="標楷體"/>
                <w:kern w:val="0"/>
                <w:sz w:val="22"/>
                <w:szCs w:val="22"/>
              </w:rPr>
              <w:t>1.27</w:t>
            </w:r>
          </w:p>
        </w:tc>
        <w:tc>
          <w:tcPr>
            <w:tcW w:w="1080" w:type="dxa"/>
            <w:tcBorders>
              <w:top w:val="nil"/>
              <w:bottom w:val="nil"/>
            </w:tcBorders>
            <w:shd w:val="clear" w:color="auto" w:fill="auto"/>
            <w:vAlign w:val="center"/>
          </w:tcPr>
          <w:p w14:paraId="585D417C" w14:textId="7DD908CD" w:rsidR="00E77605" w:rsidRPr="000E7B22" w:rsidRDefault="00E77605" w:rsidP="008B0519">
            <w:pPr>
              <w:jc w:val="both"/>
              <w:rPr>
                <w:rFonts w:eastAsia="標楷體"/>
                <w:sz w:val="20"/>
                <w:szCs w:val="22"/>
              </w:rPr>
            </w:pPr>
            <w:r w:rsidRPr="000E7B22">
              <w:rPr>
                <w:rFonts w:eastAsia="標楷體"/>
                <w:kern w:val="0"/>
                <w:sz w:val="22"/>
                <w:szCs w:val="22"/>
              </w:rPr>
              <w:t>3.53</w:t>
            </w:r>
            <w:r w:rsidRPr="000E7B22">
              <w:rPr>
                <w:rFonts w:eastAsia="標楷體"/>
                <w:kern w:val="0"/>
                <w:sz w:val="13"/>
                <w:szCs w:val="13"/>
              </w:rPr>
              <w:t>**</w:t>
            </w:r>
          </w:p>
        </w:tc>
      </w:tr>
      <w:tr w:rsidR="000E7B22" w:rsidRPr="000E7B22" w14:paraId="53778787" w14:textId="77777777" w:rsidTr="00BC1930">
        <w:tc>
          <w:tcPr>
            <w:tcW w:w="1303" w:type="dxa"/>
            <w:tcBorders>
              <w:top w:val="nil"/>
              <w:bottom w:val="nil"/>
            </w:tcBorders>
            <w:shd w:val="clear" w:color="auto" w:fill="auto"/>
            <w:vAlign w:val="center"/>
          </w:tcPr>
          <w:p w14:paraId="58651DAC" w14:textId="750C2C96" w:rsidR="00E77605" w:rsidRPr="000E7B22" w:rsidRDefault="00E77605" w:rsidP="008B0519">
            <w:pPr>
              <w:jc w:val="both"/>
              <w:rPr>
                <w:rFonts w:eastAsia="標楷體"/>
                <w:sz w:val="20"/>
                <w:szCs w:val="22"/>
              </w:rPr>
            </w:pPr>
            <w:r w:rsidRPr="000E7B22">
              <w:rPr>
                <w:rFonts w:eastAsia="標楷體"/>
                <w:sz w:val="20"/>
                <w:szCs w:val="22"/>
              </w:rPr>
              <w:t>語辭</w:t>
            </w:r>
            <w:r w:rsidRPr="000E7B22">
              <w:rPr>
                <w:rFonts w:eastAsia="標楷體"/>
                <w:sz w:val="20"/>
                <w:szCs w:val="22"/>
                <w:vertAlign w:val="superscript"/>
              </w:rPr>
              <w:t>a</w:t>
            </w:r>
          </w:p>
        </w:tc>
        <w:tc>
          <w:tcPr>
            <w:tcW w:w="1303" w:type="dxa"/>
            <w:tcBorders>
              <w:top w:val="nil"/>
              <w:bottom w:val="nil"/>
            </w:tcBorders>
            <w:shd w:val="clear" w:color="auto" w:fill="auto"/>
            <w:vAlign w:val="center"/>
          </w:tcPr>
          <w:p w14:paraId="3A302C52" w14:textId="7740BA44" w:rsidR="00E77605" w:rsidRPr="000E7B22" w:rsidRDefault="00E77605" w:rsidP="008B0519">
            <w:pPr>
              <w:jc w:val="both"/>
              <w:rPr>
                <w:rFonts w:eastAsia="標楷體"/>
                <w:sz w:val="20"/>
                <w:szCs w:val="22"/>
              </w:rPr>
            </w:pPr>
            <w:r w:rsidRPr="000E7B22">
              <w:rPr>
                <w:rFonts w:eastAsia="標楷體"/>
                <w:kern w:val="0"/>
                <w:sz w:val="22"/>
                <w:szCs w:val="22"/>
              </w:rPr>
              <w:t>5.39</w:t>
            </w:r>
          </w:p>
        </w:tc>
        <w:tc>
          <w:tcPr>
            <w:tcW w:w="1304" w:type="dxa"/>
            <w:tcBorders>
              <w:top w:val="nil"/>
              <w:bottom w:val="nil"/>
            </w:tcBorders>
            <w:shd w:val="clear" w:color="auto" w:fill="auto"/>
            <w:vAlign w:val="center"/>
          </w:tcPr>
          <w:p w14:paraId="652121A6" w14:textId="15C8E57B" w:rsidR="00E77605" w:rsidRPr="000E7B22" w:rsidRDefault="00E77605" w:rsidP="008B0519">
            <w:pPr>
              <w:jc w:val="both"/>
              <w:rPr>
                <w:rFonts w:eastAsia="標楷體"/>
                <w:sz w:val="20"/>
                <w:szCs w:val="22"/>
              </w:rPr>
            </w:pPr>
            <w:r w:rsidRPr="000E7B22">
              <w:rPr>
                <w:rFonts w:eastAsia="標楷體"/>
                <w:kern w:val="0"/>
                <w:sz w:val="22"/>
                <w:szCs w:val="22"/>
              </w:rPr>
              <w:t>1.08</w:t>
            </w:r>
          </w:p>
        </w:tc>
        <w:tc>
          <w:tcPr>
            <w:tcW w:w="1304" w:type="dxa"/>
            <w:tcBorders>
              <w:top w:val="nil"/>
              <w:bottom w:val="nil"/>
            </w:tcBorders>
            <w:shd w:val="clear" w:color="auto" w:fill="auto"/>
            <w:vAlign w:val="center"/>
          </w:tcPr>
          <w:p w14:paraId="4314D1AB" w14:textId="5CE1AA8E" w:rsidR="00E77605" w:rsidRPr="000E7B22" w:rsidRDefault="00E77605" w:rsidP="008B0519">
            <w:pPr>
              <w:jc w:val="both"/>
              <w:rPr>
                <w:rFonts w:eastAsia="標楷體"/>
                <w:sz w:val="20"/>
                <w:szCs w:val="22"/>
              </w:rPr>
            </w:pPr>
            <w:r w:rsidRPr="000E7B22">
              <w:rPr>
                <w:rFonts w:eastAsia="標楷體"/>
                <w:kern w:val="0"/>
                <w:sz w:val="22"/>
                <w:szCs w:val="22"/>
              </w:rPr>
              <w:t>4.15</w:t>
            </w:r>
          </w:p>
        </w:tc>
        <w:tc>
          <w:tcPr>
            <w:tcW w:w="1304" w:type="dxa"/>
            <w:tcBorders>
              <w:top w:val="nil"/>
              <w:bottom w:val="nil"/>
            </w:tcBorders>
            <w:shd w:val="clear" w:color="auto" w:fill="auto"/>
            <w:vAlign w:val="center"/>
          </w:tcPr>
          <w:p w14:paraId="10BC6A56" w14:textId="663BF135" w:rsidR="00E77605" w:rsidRPr="000E7B22" w:rsidRDefault="00E77605" w:rsidP="008B0519">
            <w:pPr>
              <w:jc w:val="both"/>
              <w:rPr>
                <w:rFonts w:eastAsia="標楷體"/>
                <w:sz w:val="20"/>
                <w:szCs w:val="22"/>
              </w:rPr>
            </w:pPr>
            <w:r w:rsidRPr="000E7B22">
              <w:rPr>
                <w:rFonts w:eastAsia="標楷體"/>
                <w:kern w:val="0"/>
                <w:sz w:val="22"/>
                <w:szCs w:val="22"/>
              </w:rPr>
              <w:t>1.13</w:t>
            </w:r>
          </w:p>
        </w:tc>
        <w:tc>
          <w:tcPr>
            <w:tcW w:w="1528" w:type="dxa"/>
            <w:tcBorders>
              <w:top w:val="nil"/>
              <w:bottom w:val="nil"/>
            </w:tcBorders>
            <w:shd w:val="clear" w:color="auto" w:fill="auto"/>
            <w:vAlign w:val="center"/>
          </w:tcPr>
          <w:p w14:paraId="27481739" w14:textId="5D897935" w:rsidR="00E77605" w:rsidRPr="000E7B22" w:rsidRDefault="00E77605" w:rsidP="008B0519">
            <w:pPr>
              <w:jc w:val="both"/>
              <w:rPr>
                <w:rFonts w:eastAsia="標楷體"/>
                <w:sz w:val="20"/>
                <w:szCs w:val="22"/>
              </w:rPr>
            </w:pPr>
            <w:r w:rsidRPr="000E7B22">
              <w:rPr>
                <w:rFonts w:eastAsia="標楷體"/>
                <w:kern w:val="0"/>
                <w:sz w:val="22"/>
                <w:szCs w:val="22"/>
              </w:rPr>
              <w:t>1.24</w:t>
            </w:r>
          </w:p>
        </w:tc>
        <w:tc>
          <w:tcPr>
            <w:tcW w:w="1080" w:type="dxa"/>
            <w:tcBorders>
              <w:top w:val="nil"/>
              <w:bottom w:val="nil"/>
            </w:tcBorders>
            <w:shd w:val="clear" w:color="auto" w:fill="auto"/>
            <w:vAlign w:val="center"/>
          </w:tcPr>
          <w:p w14:paraId="13AF9F1B" w14:textId="4018F277" w:rsidR="00E77605" w:rsidRPr="000E7B22" w:rsidRDefault="00E77605" w:rsidP="008B0519">
            <w:pPr>
              <w:jc w:val="both"/>
              <w:rPr>
                <w:rFonts w:eastAsia="標楷體"/>
                <w:sz w:val="20"/>
                <w:szCs w:val="22"/>
              </w:rPr>
            </w:pPr>
            <w:r w:rsidRPr="000E7B22">
              <w:rPr>
                <w:rFonts w:eastAsia="標楷體"/>
                <w:kern w:val="0"/>
                <w:sz w:val="22"/>
                <w:szCs w:val="22"/>
              </w:rPr>
              <w:t>3.55</w:t>
            </w:r>
            <w:r w:rsidRPr="000E7B22">
              <w:rPr>
                <w:rFonts w:eastAsia="標楷體"/>
                <w:kern w:val="0"/>
                <w:sz w:val="13"/>
                <w:szCs w:val="13"/>
              </w:rPr>
              <w:t>**</w:t>
            </w:r>
          </w:p>
        </w:tc>
      </w:tr>
      <w:tr w:rsidR="000E7B22" w:rsidRPr="000E7B22" w14:paraId="0DE92256" w14:textId="77777777" w:rsidTr="00BC1930">
        <w:tc>
          <w:tcPr>
            <w:tcW w:w="1303" w:type="dxa"/>
            <w:tcBorders>
              <w:top w:val="nil"/>
            </w:tcBorders>
            <w:shd w:val="clear" w:color="auto" w:fill="auto"/>
            <w:vAlign w:val="center"/>
          </w:tcPr>
          <w:p w14:paraId="2B973324" w14:textId="1E81B0C3" w:rsidR="00E77605" w:rsidRPr="000E7B22" w:rsidRDefault="00E77605" w:rsidP="008B0519">
            <w:pPr>
              <w:jc w:val="both"/>
              <w:rPr>
                <w:rFonts w:eastAsia="標楷體"/>
                <w:sz w:val="20"/>
                <w:szCs w:val="22"/>
              </w:rPr>
            </w:pPr>
            <w:r w:rsidRPr="000E7B22">
              <w:rPr>
                <w:rFonts w:eastAsia="標楷體"/>
                <w:sz w:val="20"/>
                <w:szCs w:val="22"/>
              </w:rPr>
              <w:t>整體</w:t>
            </w:r>
            <w:r w:rsidRPr="000E7B22">
              <w:rPr>
                <w:rFonts w:eastAsia="標楷體"/>
                <w:sz w:val="20"/>
                <w:szCs w:val="22"/>
                <w:vertAlign w:val="superscript"/>
              </w:rPr>
              <w:t>b</w:t>
            </w:r>
          </w:p>
        </w:tc>
        <w:tc>
          <w:tcPr>
            <w:tcW w:w="1303" w:type="dxa"/>
            <w:tcBorders>
              <w:top w:val="nil"/>
            </w:tcBorders>
            <w:shd w:val="clear" w:color="auto" w:fill="auto"/>
            <w:vAlign w:val="center"/>
          </w:tcPr>
          <w:p w14:paraId="6291B189" w14:textId="501B9173" w:rsidR="00E77605" w:rsidRPr="000E7B22" w:rsidRDefault="00E77605" w:rsidP="008B0519">
            <w:pPr>
              <w:jc w:val="both"/>
              <w:rPr>
                <w:rFonts w:eastAsia="標楷體"/>
                <w:sz w:val="20"/>
                <w:szCs w:val="22"/>
              </w:rPr>
            </w:pPr>
            <w:r w:rsidRPr="000E7B22">
              <w:rPr>
                <w:rFonts w:eastAsia="標楷體"/>
                <w:kern w:val="0"/>
                <w:sz w:val="22"/>
                <w:szCs w:val="22"/>
              </w:rPr>
              <w:t>21.32</w:t>
            </w:r>
          </w:p>
        </w:tc>
        <w:tc>
          <w:tcPr>
            <w:tcW w:w="1304" w:type="dxa"/>
            <w:tcBorders>
              <w:top w:val="nil"/>
            </w:tcBorders>
            <w:shd w:val="clear" w:color="auto" w:fill="auto"/>
            <w:vAlign w:val="center"/>
          </w:tcPr>
          <w:p w14:paraId="0A54BD39" w14:textId="5E01151E" w:rsidR="00E77605" w:rsidRPr="000E7B22" w:rsidRDefault="00E77605" w:rsidP="008B0519">
            <w:pPr>
              <w:jc w:val="both"/>
              <w:rPr>
                <w:rFonts w:eastAsia="標楷體"/>
                <w:sz w:val="20"/>
                <w:szCs w:val="22"/>
              </w:rPr>
            </w:pPr>
            <w:r w:rsidRPr="000E7B22">
              <w:rPr>
                <w:rFonts w:eastAsia="標楷體"/>
                <w:kern w:val="0"/>
                <w:sz w:val="22"/>
                <w:szCs w:val="22"/>
              </w:rPr>
              <w:t>3.81</w:t>
            </w:r>
          </w:p>
        </w:tc>
        <w:tc>
          <w:tcPr>
            <w:tcW w:w="1304" w:type="dxa"/>
            <w:tcBorders>
              <w:top w:val="nil"/>
            </w:tcBorders>
            <w:shd w:val="clear" w:color="auto" w:fill="auto"/>
            <w:vAlign w:val="center"/>
          </w:tcPr>
          <w:p w14:paraId="6FEBEF1F" w14:textId="4A98910E" w:rsidR="00E77605" w:rsidRPr="000E7B22" w:rsidRDefault="00E77605" w:rsidP="008B0519">
            <w:pPr>
              <w:jc w:val="both"/>
              <w:rPr>
                <w:rFonts w:eastAsia="標楷體"/>
                <w:sz w:val="20"/>
                <w:szCs w:val="22"/>
              </w:rPr>
            </w:pPr>
            <w:r w:rsidRPr="000E7B22">
              <w:rPr>
                <w:rFonts w:eastAsia="標楷體"/>
                <w:kern w:val="0"/>
                <w:sz w:val="22"/>
                <w:szCs w:val="22"/>
              </w:rPr>
              <w:t>15.90</w:t>
            </w:r>
          </w:p>
        </w:tc>
        <w:tc>
          <w:tcPr>
            <w:tcW w:w="1304" w:type="dxa"/>
            <w:tcBorders>
              <w:top w:val="nil"/>
            </w:tcBorders>
            <w:shd w:val="clear" w:color="auto" w:fill="auto"/>
            <w:vAlign w:val="center"/>
          </w:tcPr>
          <w:p w14:paraId="49417A0A" w14:textId="0C07D146" w:rsidR="00E77605" w:rsidRPr="000E7B22" w:rsidRDefault="00E77605" w:rsidP="008B0519">
            <w:pPr>
              <w:jc w:val="both"/>
              <w:rPr>
                <w:rFonts w:eastAsia="標楷體"/>
                <w:sz w:val="20"/>
                <w:szCs w:val="22"/>
              </w:rPr>
            </w:pPr>
            <w:r w:rsidRPr="000E7B22">
              <w:rPr>
                <w:rFonts w:eastAsia="標楷體"/>
                <w:kern w:val="0"/>
                <w:sz w:val="22"/>
                <w:szCs w:val="22"/>
              </w:rPr>
              <w:t>4.18</w:t>
            </w:r>
          </w:p>
        </w:tc>
        <w:tc>
          <w:tcPr>
            <w:tcW w:w="1528" w:type="dxa"/>
            <w:tcBorders>
              <w:top w:val="nil"/>
            </w:tcBorders>
            <w:shd w:val="clear" w:color="auto" w:fill="auto"/>
            <w:vAlign w:val="center"/>
          </w:tcPr>
          <w:p w14:paraId="6FF39C2F" w14:textId="08C7AEFE" w:rsidR="00E77605" w:rsidRPr="000E7B22" w:rsidRDefault="00E77605" w:rsidP="008B0519">
            <w:pPr>
              <w:jc w:val="both"/>
              <w:rPr>
                <w:rFonts w:eastAsia="標楷體"/>
                <w:sz w:val="20"/>
                <w:szCs w:val="22"/>
              </w:rPr>
            </w:pPr>
            <w:r w:rsidRPr="000E7B22">
              <w:rPr>
                <w:rFonts w:eastAsia="標楷體"/>
                <w:kern w:val="0"/>
                <w:sz w:val="22"/>
                <w:szCs w:val="22"/>
              </w:rPr>
              <w:t>5.42</w:t>
            </w:r>
          </w:p>
        </w:tc>
        <w:tc>
          <w:tcPr>
            <w:tcW w:w="1080" w:type="dxa"/>
            <w:tcBorders>
              <w:top w:val="nil"/>
            </w:tcBorders>
            <w:shd w:val="clear" w:color="auto" w:fill="auto"/>
            <w:vAlign w:val="center"/>
          </w:tcPr>
          <w:p w14:paraId="6FBBAD02" w14:textId="299037FD" w:rsidR="00E77605" w:rsidRPr="000E7B22" w:rsidRDefault="00E77605" w:rsidP="008B0519">
            <w:pPr>
              <w:jc w:val="both"/>
              <w:rPr>
                <w:rFonts w:eastAsia="標楷體"/>
                <w:sz w:val="20"/>
                <w:szCs w:val="22"/>
              </w:rPr>
            </w:pPr>
            <w:r w:rsidRPr="000E7B22">
              <w:rPr>
                <w:rFonts w:eastAsia="標楷體"/>
                <w:kern w:val="0"/>
                <w:sz w:val="22"/>
                <w:szCs w:val="22"/>
              </w:rPr>
              <w:t>4.28</w:t>
            </w:r>
            <w:r w:rsidRPr="000E7B22">
              <w:rPr>
                <w:rFonts w:eastAsia="標楷體"/>
                <w:kern w:val="0"/>
                <w:sz w:val="13"/>
                <w:szCs w:val="13"/>
              </w:rPr>
              <w:t>***</w:t>
            </w:r>
          </w:p>
        </w:tc>
      </w:tr>
    </w:tbl>
    <w:p w14:paraId="70E48CE0" w14:textId="77993BCC" w:rsidR="00E77605" w:rsidRPr="00E77605" w:rsidRDefault="00E77605" w:rsidP="008B0519">
      <w:pPr>
        <w:jc w:val="both"/>
        <w:rPr>
          <w:rFonts w:eastAsia="標楷體"/>
          <w:sz w:val="20"/>
        </w:rPr>
      </w:pPr>
      <w:proofErr w:type="gramStart"/>
      <w:r w:rsidRPr="00E77605">
        <w:rPr>
          <w:rFonts w:eastAsia="標楷體" w:hint="eastAsia"/>
          <w:sz w:val="20"/>
        </w:rPr>
        <w:t>註</w:t>
      </w:r>
      <w:proofErr w:type="gramEnd"/>
      <w:r w:rsidRPr="00E77605">
        <w:rPr>
          <w:rFonts w:eastAsia="標楷體" w:hint="eastAsia"/>
          <w:sz w:val="20"/>
        </w:rPr>
        <w:t>：</w:t>
      </w:r>
      <w:r w:rsidRPr="00E77605">
        <w:rPr>
          <w:rFonts w:eastAsia="標楷體" w:hint="eastAsia"/>
          <w:sz w:val="20"/>
          <w:vertAlign w:val="superscript"/>
        </w:rPr>
        <w:t>a</w:t>
      </w:r>
      <w:r w:rsidRPr="00E77605">
        <w:rPr>
          <w:rFonts w:eastAsia="標楷體" w:hint="eastAsia"/>
          <w:sz w:val="20"/>
        </w:rPr>
        <w:t>各項目的滿分為</w:t>
      </w:r>
      <w:r w:rsidRPr="00E77605">
        <w:rPr>
          <w:rFonts w:eastAsia="標楷體" w:hint="eastAsia"/>
          <w:sz w:val="20"/>
        </w:rPr>
        <w:t>10</w:t>
      </w:r>
      <w:r w:rsidRPr="00E77605">
        <w:rPr>
          <w:rFonts w:eastAsia="標楷體" w:hint="eastAsia"/>
          <w:sz w:val="20"/>
        </w:rPr>
        <w:t>；</w:t>
      </w:r>
      <w:r w:rsidRPr="00E77605">
        <w:rPr>
          <w:rFonts w:eastAsia="標楷體" w:hint="eastAsia"/>
          <w:sz w:val="20"/>
          <w:vertAlign w:val="superscript"/>
        </w:rPr>
        <w:t>b</w:t>
      </w:r>
      <w:r w:rsidRPr="00E77605">
        <w:rPr>
          <w:rFonts w:eastAsia="標楷體" w:hint="eastAsia"/>
          <w:sz w:val="20"/>
        </w:rPr>
        <w:t>整體分數為四個分項的得分加總；</w:t>
      </w:r>
      <w:r w:rsidRPr="00E77605">
        <w:rPr>
          <w:rFonts w:eastAsia="標楷體" w:hint="eastAsia"/>
          <w:sz w:val="20"/>
          <w:vertAlign w:val="superscript"/>
        </w:rPr>
        <w:t>c</w:t>
      </w:r>
      <w:r w:rsidRPr="00E77605">
        <w:rPr>
          <w:rFonts w:eastAsia="標楷體" w:hint="eastAsia"/>
          <w:sz w:val="20"/>
        </w:rPr>
        <w:t>兩組平均差</w:t>
      </w:r>
      <w:r w:rsidRPr="00E77605">
        <w:rPr>
          <w:rFonts w:eastAsia="標楷體" w:hint="eastAsia"/>
          <w:sz w:val="20"/>
        </w:rPr>
        <w:t>=</w:t>
      </w:r>
      <w:r w:rsidRPr="00E77605">
        <w:rPr>
          <w:rFonts w:eastAsia="標楷體" w:hint="eastAsia"/>
          <w:sz w:val="20"/>
        </w:rPr>
        <w:t>控制組平均數</w:t>
      </w:r>
      <w:r w:rsidRPr="00E77605">
        <w:rPr>
          <w:rFonts w:eastAsia="標楷體" w:hint="eastAsia"/>
          <w:sz w:val="20"/>
        </w:rPr>
        <w:t>-</w:t>
      </w:r>
      <w:r w:rsidRPr="00E77605">
        <w:rPr>
          <w:rFonts w:eastAsia="標楷體" w:hint="eastAsia"/>
          <w:sz w:val="20"/>
        </w:rPr>
        <w:t>實驗組平均數。</w:t>
      </w:r>
    </w:p>
    <w:p w14:paraId="644D678D" w14:textId="4052CEEB" w:rsidR="00CC10D0" w:rsidRPr="00394771" w:rsidRDefault="00E77605" w:rsidP="008B0519">
      <w:pPr>
        <w:jc w:val="both"/>
        <w:rPr>
          <w:rFonts w:eastAsia="標楷體"/>
          <w:sz w:val="20"/>
        </w:rPr>
      </w:pPr>
      <w:r w:rsidRPr="00E77605">
        <w:rPr>
          <w:rFonts w:eastAsia="標楷體"/>
          <w:sz w:val="20"/>
        </w:rPr>
        <w:t xml:space="preserve">* </w:t>
      </w:r>
      <w:r w:rsidRPr="00E77605">
        <w:rPr>
          <w:rFonts w:eastAsia="標楷體"/>
          <w:i/>
          <w:sz w:val="20"/>
        </w:rPr>
        <w:t>p</w:t>
      </w:r>
      <w:r w:rsidRPr="00E77605">
        <w:rPr>
          <w:rFonts w:eastAsia="標楷體"/>
          <w:sz w:val="20"/>
        </w:rPr>
        <w:t xml:space="preserve"> &lt; .05</w:t>
      </w:r>
      <w:r w:rsidR="005310C7">
        <w:rPr>
          <w:rFonts w:eastAsia="標楷體" w:hint="eastAsia"/>
          <w:sz w:val="20"/>
        </w:rPr>
        <w:t>.</w:t>
      </w:r>
      <w:r w:rsidRPr="00E77605">
        <w:rPr>
          <w:rFonts w:eastAsia="標楷體"/>
          <w:sz w:val="20"/>
        </w:rPr>
        <w:t xml:space="preserve"> **</w:t>
      </w:r>
      <w:r w:rsidRPr="00E77605">
        <w:rPr>
          <w:rFonts w:eastAsia="標楷體"/>
          <w:i/>
          <w:sz w:val="20"/>
        </w:rPr>
        <w:t>p</w:t>
      </w:r>
      <w:r w:rsidRPr="00E77605">
        <w:rPr>
          <w:rFonts w:eastAsia="標楷體"/>
          <w:sz w:val="20"/>
        </w:rPr>
        <w:t xml:space="preserve"> &lt; .01</w:t>
      </w:r>
      <w:r w:rsidR="005310C7">
        <w:rPr>
          <w:rFonts w:eastAsia="標楷體"/>
          <w:sz w:val="20"/>
        </w:rPr>
        <w:t>.</w:t>
      </w:r>
      <w:r w:rsidRPr="00E77605">
        <w:rPr>
          <w:rFonts w:eastAsia="標楷體"/>
          <w:sz w:val="20"/>
        </w:rPr>
        <w:t xml:space="preserve"> ***</w:t>
      </w:r>
      <w:r w:rsidRPr="00E77605">
        <w:rPr>
          <w:rFonts w:eastAsia="標楷體"/>
          <w:i/>
          <w:sz w:val="20"/>
        </w:rPr>
        <w:t>p</w:t>
      </w:r>
      <w:r w:rsidRPr="00E77605">
        <w:rPr>
          <w:rFonts w:eastAsia="標楷體"/>
          <w:sz w:val="20"/>
        </w:rPr>
        <w:t xml:space="preserve"> &lt; .001</w:t>
      </w:r>
      <w:r w:rsidR="005310C7">
        <w:rPr>
          <w:rFonts w:eastAsia="標楷體"/>
          <w:sz w:val="20"/>
        </w:rPr>
        <w:t>.</w:t>
      </w:r>
    </w:p>
    <w:p w14:paraId="49D11F4B" w14:textId="6DF0AA84" w:rsidR="00CC10D0" w:rsidRPr="00394771" w:rsidRDefault="00CC10D0" w:rsidP="008B0519">
      <w:pPr>
        <w:spacing w:beforeLines="50" w:before="180"/>
        <w:jc w:val="both"/>
        <w:rPr>
          <w:rFonts w:eastAsia="標楷體"/>
          <w:b/>
          <w:bCs/>
          <w:sz w:val="28"/>
          <w:szCs w:val="28"/>
        </w:rPr>
      </w:pPr>
      <w:r w:rsidRPr="00394771">
        <w:rPr>
          <w:rFonts w:eastAsia="標楷體"/>
          <w:b/>
          <w:bCs/>
          <w:sz w:val="28"/>
          <w:szCs w:val="28"/>
        </w:rPr>
        <w:t>二、圖</w:t>
      </w:r>
    </w:p>
    <w:p w14:paraId="76AA6792" w14:textId="75C94993" w:rsidR="00CC10D0" w:rsidRPr="00394771" w:rsidRDefault="00CC10D0" w:rsidP="008B0519">
      <w:pPr>
        <w:spacing w:beforeLines="50" w:before="180" w:afterLines="50" w:after="180"/>
        <w:jc w:val="both"/>
        <w:rPr>
          <w:rFonts w:eastAsia="標楷體"/>
          <w:b/>
          <w:bCs/>
        </w:rPr>
      </w:pPr>
      <w:r w:rsidRPr="00394771">
        <w:rPr>
          <w:rFonts w:eastAsia="標楷體"/>
          <w:b/>
          <w:bCs/>
        </w:rPr>
        <w:t>（一）</w:t>
      </w:r>
      <w:r w:rsidR="00876E52">
        <w:rPr>
          <w:rFonts w:eastAsia="標楷體" w:hint="eastAsia"/>
          <w:b/>
          <w:bCs/>
        </w:rPr>
        <w:t>格式說明</w:t>
      </w:r>
    </w:p>
    <w:p w14:paraId="7403FA9D" w14:textId="37247151" w:rsidR="00CC10D0" w:rsidRPr="00394771" w:rsidRDefault="00CC10D0" w:rsidP="008B0519">
      <w:pPr>
        <w:numPr>
          <w:ilvl w:val="0"/>
          <w:numId w:val="25"/>
        </w:numPr>
        <w:spacing w:beforeLines="50" w:before="180"/>
        <w:jc w:val="both"/>
        <w:rPr>
          <w:rFonts w:eastAsia="標楷體"/>
        </w:rPr>
      </w:pPr>
      <w:r w:rsidRPr="00394771">
        <w:rPr>
          <w:rFonts w:eastAsia="標楷體"/>
        </w:rPr>
        <w:t>標題與編號：採</w:t>
      </w:r>
      <w:r w:rsidRPr="00394771">
        <w:rPr>
          <w:rFonts w:eastAsia="標楷體"/>
        </w:rPr>
        <w:t>10</w:t>
      </w:r>
      <w:r w:rsidRPr="00394771">
        <w:rPr>
          <w:rFonts w:eastAsia="標楷體"/>
        </w:rPr>
        <w:t>級字，依據內文中所提的先後順序，依次使用圖</w:t>
      </w:r>
      <w:r w:rsidRPr="00394771">
        <w:rPr>
          <w:rFonts w:eastAsia="標楷體"/>
        </w:rPr>
        <w:t>1</w:t>
      </w:r>
      <w:r w:rsidRPr="00394771">
        <w:rPr>
          <w:rFonts w:eastAsia="標楷體"/>
        </w:rPr>
        <w:t>、圖</w:t>
      </w:r>
      <w:r w:rsidRPr="00394771">
        <w:rPr>
          <w:rFonts w:eastAsia="標楷體"/>
        </w:rPr>
        <w:t>2</w:t>
      </w:r>
      <w:r w:rsidRPr="00394771">
        <w:rPr>
          <w:rFonts w:eastAsia="標楷體"/>
        </w:rPr>
        <w:t>、圖</w:t>
      </w:r>
      <w:r w:rsidRPr="00394771">
        <w:rPr>
          <w:rFonts w:eastAsia="標楷體"/>
        </w:rPr>
        <w:t>3</w:t>
      </w:r>
      <w:r w:rsidRPr="00394771">
        <w:rPr>
          <w:rFonts w:eastAsia="標楷體"/>
        </w:rPr>
        <w:t>進行編號，置中於圖的下方，</w:t>
      </w:r>
      <w:r w:rsidR="00C14C7C" w:rsidRPr="00394771">
        <w:rPr>
          <w:rFonts w:eastAsia="標楷體"/>
        </w:rPr>
        <w:t>編號和</w:t>
      </w:r>
      <w:r w:rsidR="00C14C7C">
        <w:rPr>
          <w:rFonts w:eastAsia="標楷體" w:hint="eastAsia"/>
        </w:rPr>
        <w:t>圖</w:t>
      </w:r>
      <w:r w:rsidR="00C14C7C" w:rsidRPr="00394771">
        <w:rPr>
          <w:rFonts w:eastAsia="標楷體"/>
        </w:rPr>
        <w:t>的標題</w:t>
      </w:r>
      <w:r w:rsidR="00C14C7C">
        <w:rPr>
          <w:rFonts w:eastAsia="標楷體" w:hint="eastAsia"/>
        </w:rPr>
        <w:t>分成二行</w:t>
      </w:r>
      <w:r w:rsidRPr="00394771">
        <w:rPr>
          <w:rFonts w:eastAsia="標楷體"/>
        </w:rPr>
        <w:t>。</w:t>
      </w:r>
    </w:p>
    <w:p w14:paraId="1D29BDBD" w14:textId="4BDE4DA4" w:rsidR="002C0BF2" w:rsidRPr="00394771" w:rsidRDefault="002C0BF2" w:rsidP="008B0519">
      <w:pPr>
        <w:numPr>
          <w:ilvl w:val="0"/>
          <w:numId w:val="25"/>
        </w:numPr>
        <w:spacing w:beforeLines="50" w:before="180"/>
        <w:jc w:val="both"/>
        <w:rPr>
          <w:rFonts w:eastAsia="標楷體"/>
        </w:rPr>
      </w:pPr>
      <w:r w:rsidRPr="00394771">
        <w:rPr>
          <w:rFonts w:eastAsia="標楷體"/>
        </w:rPr>
        <w:t>關於圖片的部分，請提供解析度高的圖片，以</w:t>
      </w:r>
      <w:r w:rsidRPr="00394771">
        <w:rPr>
          <w:rFonts w:eastAsia="標楷體"/>
        </w:rPr>
        <w:t>PNG</w:t>
      </w:r>
      <w:r w:rsidRPr="00394771">
        <w:rPr>
          <w:rFonts w:eastAsia="標楷體"/>
        </w:rPr>
        <w:t>為佳，建議不要由</w:t>
      </w:r>
      <w:r w:rsidRPr="00394771">
        <w:rPr>
          <w:rFonts w:eastAsia="標楷體"/>
        </w:rPr>
        <w:t>PDF</w:t>
      </w:r>
      <w:r w:rsidRPr="00394771">
        <w:rPr>
          <w:rFonts w:eastAsia="標楷體"/>
        </w:rPr>
        <w:t>或</w:t>
      </w:r>
      <w:r w:rsidRPr="00394771">
        <w:rPr>
          <w:rFonts w:eastAsia="標楷體"/>
        </w:rPr>
        <w:t>PPT</w:t>
      </w:r>
      <w:proofErr w:type="gramStart"/>
      <w:r w:rsidRPr="00394771">
        <w:rPr>
          <w:rFonts w:eastAsia="標楷體"/>
        </w:rPr>
        <w:t>截圖作為</w:t>
      </w:r>
      <w:proofErr w:type="gramEnd"/>
      <w:r w:rsidRPr="00394771">
        <w:rPr>
          <w:rFonts w:eastAsia="標楷體"/>
        </w:rPr>
        <w:t>圖片使用，請另外製作。</w:t>
      </w:r>
    </w:p>
    <w:p w14:paraId="57B25245" w14:textId="7D396021" w:rsidR="00CC10D0" w:rsidRPr="00394771" w:rsidRDefault="00CC10D0" w:rsidP="008B0519">
      <w:pPr>
        <w:numPr>
          <w:ilvl w:val="0"/>
          <w:numId w:val="25"/>
        </w:numPr>
        <w:spacing w:beforeLines="50" w:before="180"/>
        <w:jc w:val="both"/>
        <w:rPr>
          <w:rFonts w:eastAsia="標楷體"/>
        </w:rPr>
      </w:pPr>
      <w:r w:rsidRPr="00394771">
        <w:rPr>
          <w:rFonts w:eastAsia="標楷體"/>
        </w:rPr>
        <w:t>圖註：置於圖的下方且與圖的左方切齊，</w:t>
      </w:r>
      <w:r w:rsidRPr="00394771">
        <w:rPr>
          <w:rFonts w:eastAsia="標楷體"/>
        </w:rPr>
        <w:t>10</w:t>
      </w:r>
      <w:r w:rsidRPr="00394771">
        <w:rPr>
          <w:rFonts w:eastAsia="標楷體"/>
        </w:rPr>
        <w:t>級字，內容應說明圖中所出現的符號或英文縮寫等所代表的意義；若引用其它已出版的圖，必須寫出資料來源並說明獲得版權所有者之許可翻印。</w:t>
      </w:r>
    </w:p>
    <w:p w14:paraId="45A5E542" w14:textId="7D82713D" w:rsidR="00CC10D0" w:rsidRDefault="00CC10D0" w:rsidP="008B0519">
      <w:pPr>
        <w:numPr>
          <w:ilvl w:val="0"/>
          <w:numId w:val="25"/>
        </w:numPr>
        <w:spacing w:beforeLines="50" w:before="180"/>
        <w:jc w:val="both"/>
        <w:rPr>
          <w:rFonts w:eastAsia="標楷體"/>
        </w:rPr>
      </w:pPr>
      <w:r w:rsidRPr="00394771">
        <w:rPr>
          <w:rFonts w:eastAsia="標楷體"/>
        </w:rPr>
        <w:lastRenderedPageBreak/>
        <w:t>圖範例：</w:t>
      </w:r>
    </w:p>
    <w:p w14:paraId="5B1EE452" w14:textId="77777777" w:rsidR="00831C45" w:rsidRPr="00F9547A" w:rsidRDefault="00831C45" w:rsidP="006B5AFE">
      <w:pPr>
        <w:spacing w:beforeLines="100" w:before="360"/>
        <w:rPr>
          <w:rFonts w:eastAsia="標楷體"/>
          <w:sz w:val="20"/>
        </w:rPr>
      </w:pPr>
      <w:r w:rsidRPr="00F9547A">
        <w:rPr>
          <w:rFonts w:eastAsia="標楷體"/>
          <w:sz w:val="20"/>
        </w:rPr>
        <w:t>圖</w:t>
      </w:r>
      <w:r w:rsidRPr="00F9547A">
        <w:rPr>
          <w:rFonts w:eastAsia="標楷體"/>
          <w:sz w:val="20"/>
        </w:rPr>
        <w:t>1</w:t>
      </w:r>
    </w:p>
    <w:p w14:paraId="1FD2C116" w14:textId="6787ADAE" w:rsidR="00831C45" w:rsidRPr="00F9547A" w:rsidRDefault="00831C45" w:rsidP="00831C45">
      <w:pPr>
        <w:rPr>
          <w:rFonts w:eastAsia="標楷體"/>
          <w:b/>
          <w:sz w:val="20"/>
        </w:rPr>
      </w:pPr>
      <w:r w:rsidRPr="00F9547A">
        <w:rPr>
          <w:rFonts w:eastAsia="標楷體"/>
          <w:b/>
          <w:sz w:val="20"/>
        </w:rPr>
        <w:t>研究主題概況分析</w:t>
      </w:r>
    </w:p>
    <w:p w14:paraId="6E064AAE" w14:textId="06082254" w:rsidR="00CC10D0" w:rsidRPr="00394771" w:rsidRDefault="002C4B25" w:rsidP="00517A2A">
      <w:pPr>
        <w:rPr>
          <w:rFonts w:eastAsia="標楷體"/>
        </w:rPr>
      </w:pPr>
      <w:r>
        <w:rPr>
          <w:rFonts w:eastAsia="標楷體"/>
          <w:noProof/>
          <w:sz w:val="20"/>
        </w:rPr>
        <w:pict w14:anchorId="3836D6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2" o:spid="_x0000_i1025" type="#_x0000_t75" alt="" style="width:273.75pt;height:150.75pt;visibility:visible;mso-wrap-style:square;mso-width-percent:0;mso-height-percent:0;mso-width-percent:0;mso-height-percent:0">
            <v:imagedata r:id="rId8" o:title=""/>
          </v:shape>
        </w:pict>
      </w:r>
    </w:p>
    <w:p w14:paraId="306EAABC" w14:textId="77777777" w:rsidR="000D2E05" w:rsidRPr="00394771" w:rsidRDefault="000D2E05" w:rsidP="00E77605">
      <w:pPr>
        <w:snapToGrid w:val="0"/>
        <w:jc w:val="center"/>
        <w:rPr>
          <w:rFonts w:eastAsia="標楷體"/>
          <w:b/>
          <w:sz w:val="28"/>
          <w:szCs w:val="28"/>
        </w:rPr>
      </w:pPr>
    </w:p>
    <w:p w14:paraId="2098AFA3" w14:textId="77777777" w:rsidR="000B4115" w:rsidRPr="00394771" w:rsidRDefault="000B4115" w:rsidP="007B01ED">
      <w:pPr>
        <w:snapToGrid w:val="0"/>
        <w:spacing w:beforeLines="100" w:before="360" w:afterLines="100" w:after="360"/>
        <w:rPr>
          <w:rFonts w:eastAsia="標楷體"/>
          <w:b/>
          <w:sz w:val="28"/>
          <w:szCs w:val="28"/>
        </w:rPr>
      </w:pPr>
      <w:r w:rsidRPr="00394771">
        <w:rPr>
          <w:rFonts w:eastAsia="標楷體"/>
          <w:b/>
          <w:sz w:val="28"/>
          <w:szCs w:val="28"/>
        </w:rPr>
        <w:t>參考文獻</w:t>
      </w:r>
    </w:p>
    <w:p w14:paraId="512EBB5B" w14:textId="77777777" w:rsidR="00F61416" w:rsidRPr="00394771" w:rsidRDefault="00F61416" w:rsidP="00E77605">
      <w:pPr>
        <w:ind w:left="480" w:hangingChars="200" w:hanging="480"/>
        <w:rPr>
          <w:rFonts w:eastAsia="標楷體"/>
          <w:szCs w:val="24"/>
        </w:rPr>
      </w:pPr>
      <w:r w:rsidRPr="00394771">
        <w:rPr>
          <w:rFonts w:eastAsia="標楷體"/>
          <w:szCs w:val="24"/>
        </w:rPr>
        <w:t>曾鈺琪（</w:t>
      </w:r>
      <w:r w:rsidRPr="00394771">
        <w:rPr>
          <w:rFonts w:eastAsia="標楷體"/>
          <w:szCs w:val="24"/>
        </w:rPr>
        <w:t>2020</w:t>
      </w:r>
      <w:r w:rsidRPr="00394771">
        <w:rPr>
          <w:rFonts w:eastAsia="標楷體"/>
          <w:szCs w:val="24"/>
        </w:rPr>
        <w:t>）。探討重要生命經驗與國中青少年環境行為之關聯與自然連結之中介效果。</w:t>
      </w:r>
      <w:r w:rsidRPr="00394771">
        <w:rPr>
          <w:rFonts w:eastAsia="標楷體"/>
          <w:b/>
          <w:bCs/>
          <w:szCs w:val="24"/>
        </w:rPr>
        <w:t>科學教育學刊，</w:t>
      </w:r>
      <w:r w:rsidRPr="00394771">
        <w:rPr>
          <w:rFonts w:eastAsia="標楷體"/>
          <w:b/>
          <w:bCs/>
          <w:szCs w:val="24"/>
        </w:rPr>
        <w:t>28</w:t>
      </w:r>
      <w:r w:rsidRPr="00F61416">
        <w:rPr>
          <w:rFonts w:eastAsia="標楷體"/>
          <w:bCs/>
          <w:szCs w:val="24"/>
        </w:rPr>
        <w:t>（</w:t>
      </w:r>
      <w:r w:rsidRPr="00394771">
        <w:rPr>
          <w:rFonts w:eastAsia="標楷體"/>
          <w:szCs w:val="24"/>
        </w:rPr>
        <w:t>3</w:t>
      </w:r>
      <w:r w:rsidRPr="00394771">
        <w:rPr>
          <w:rFonts w:eastAsia="標楷體"/>
          <w:szCs w:val="24"/>
        </w:rPr>
        <w:t>），</w:t>
      </w:r>
      <w:r w:rsidRPr="00394771">
        <w:rPr>
          <w:rFonts w:eastAsia="標楷體"/>
          <w:szCs w:val="24"/>
        </w:rPr>
        <w:t>223-254</w:t>
      </w:r>
      <w:r w:rsidRPr="00394771">
        <w:rPr>
          <w:rFonts w:eastAsia="標楷體"/>
          <w:szCs w:val="24"/>
        </w:rPr>
        <w:t>。</w:t>
      </w:r>
      <w:r w:rsidRPr="00394771">
        <w:rPr>
          <w:rFonts w:eastAsia="標楷體"/>
          <w:szCs w:val="24"/>
        </w:rPr>
        <w:t>http://doi.org/10.6173/cjse.202009_28(3).0002</w:t>
      </w:r>
    </w:p>
    <w:p w14:paraId="08D68560" w14:textId="0E7BA63A" w:rsidR="00F61416" w:rsidRPr="00F61416" w:rsidRDefault="00F61416" w:rsidP="00E77605">
      <w:pPr>
        <w:ind w:left="480" w:hangingChars="200" w:hanging="480"/>
        <w:rPr>
          <w:rFonts w:eastAsia="標楷體"/>
          <w:szCs w:val="24"/>
        </w:rPr>
      </w:pPr>
      <w:r w:rsidRPr="00F61416">
        <w:rPr>
          <w:rFonts w:eastAsia="標楷體" w:hint="eastAsia"/>
          <w:szCs w:val="24"/>
        </w:rPr>
        <w:t>吳清山、黃美芳、徐緯平（</w:t>
      </w:r>
      <w:r w:rsidRPr="00F61416">
        <w:rPr>
          <w:rFonts w:eastAsia="標楷體" w:hint="eastAsia"/>
          <w:szCs w:val="24"/>
        </w:rPr>
        <w:t>2002</w:t>
      </w:r>
      <w:r w:rsidRPr="00F61416">
        <w:rPr>
          <w:rFonts w:eastAsia="標楷體" w:hint="eastAsia"/>
          <w:szCs w:val="24"/>
        </w:rPr>
        <w:t>）。</w:t>
      </w:r>
      <w:r w:rsidRPr="00F61416">
        <w:rPr>
          <w:rFonts w:eastAsia="標楷體" w:hint="eastAsia"/>
          <w:b/>
          <w:szCs w:val="24"/>
        </w:rPr>
        <w:t>教育績效責任研究</w:t>
      </w:r>
      <w:r w:rsidRPr="00F61416">
        <w:rPr>
          <w:rFonts w:eastAsia="標楷體" w:hint="eastAsia"/>
          <w:szCs w:val="24"/>
        </w:rPr>
        <w:t>。高等教育。</w:t>
      </w:r>
    </w:p>
    <w:p w14:paraId="28C77C42" w14:textId="77777777" w:rsidR="00F61416" w:rsidRDefault="00F61416" w:rsidP="00E77605">
      <w:pPr>
        <w:ind w:left="480" w:hangingChars="200" w:hanging="480"/>
        <w:rPr>
          <w:rFonts w:eastAsia="標楷體"/>
          <w:szCs w:val="24"/>
        </w:rPr>
      </w:pPr>
      <w:r w:rsidRPr="00394771">
        <w:rPr>
          <w:rFonts w:eastAsia="標楷體"/>
          <w:szCs w:val="24"/>
        </w:rPr>
        <w:t xml:space="preserve">Sung, Y. T., Chang, K. E., &amp; Liu, T. C. (2016). The effects of integrating mobile devices with teaching and learning on students’ learning performance: A meta-analysis and research synthesis. </w:t>
      </w:r>
      <w:r w:rsidRPr="00394771">
        <w:rPr>
          <w:rFonts w:eastAsia="標楷體"/>
          <w:i/>
          <w:iCs/>
          <w:szCs w:val="24"/>
        </w:rPr>
        <w:t>Computers &amp; Education, 94,</w:t>
      </w:r>
      <w:r w:rsidRPr="00394771">
        <w:rPr>
          <w:rFonts w:eastAsia="標楷體"/>
          <w:szCs w:val="24"/>
        </w:rPr>
        <w:t xml:space="preserve"> 252-275.</w:t>
      </w:r>
    </w:p>
    <w:p w14:paraId="2A3F0095" w14:textId="4E060D4C" w:rsidR="007174B4" w:rsidRPr="00F61416" w:rsidRDefault="00F61416" w:rsidP="00E77605">
      <w:pPr>
        <w:ind w:left="480" w:hangingChars="200" w:hanging="480"/>
        <w:rPr>
          <w:rFonts w:eastAsia="標楷體"/>
          <w:szCs w:val="24"/>
        </w:rPr>
      </w:pPr>
      <w:r w:rsidRPr="00F61416">
        <w:rPr>
          <w:rFonts w:eastAsia="標楷體"/>
          <w:szCs w:val="24"/>
        </w:rPr>
        <w:t xml:space="preserve">Jonassen, D. H. (1999). Computers as </w:t>
      </w:r>
      <w:r>
        <w:rPr>
          <w:rFonts w:eastAsia="標楷體"/>
          <w:szCs w:val="24"/>
        </w:rPr>
        <w:t>m</w:t>
      </w:r>
      <w:r w:rsidRPr="00F61416">
        <w:rPr>
          <w:rFonts w:eastAsia="標楷體"/>
          <w:szCs w:val="24"/>
        </w:rPr>
        <w:t>indtools for schools, engaging critical thinking.</w:t>
      </w:r>
      <w:r w:rsidR="007174B4">
        <w:rPr>
          <w:rFonts w:eastAsia="標楷體"/>
          <w:szCs w:val="24"/>
        </w:rPr>
        <w:t xml:space="preserve"> </w:t>
      </w:r>
      <w:r w:rsidR="007174B4" w:rsidRPr="00F61416">
        <w:rPr>
          <w:rFonts w:eastAsia="標楷體"/>
          <w:szCs w:val="24"/>
        </w:rPr>
        <w:t>Prentice-Hall.</w:t>
      </w:r>
    </w:p>
    <w:p w14:paraId="673F9D1F" w14:textId="15A5490A" w:rsidR="00F61416" w:rsidRPr="00394771" w:rsidRDefault="00F61416" w:rsidP="00E77605">
      <w:pPr>
        <w:ind w:left="480" w:hangingChars="200" w:hanging="480"/>
        <w:rPr>
          <w:rFonts w:eastAsia="標楷體"/>
          <w:szCs w:val="24"/>
        </w:rPr>
      </w:pPr>
      <w:r w:rsidRPr="00F61416">
        <w:rPr>
          <w:rFonts w:eastAsia="標楷體"/>
          <w:szCs w:val="24"/>
        </w:rPr>
        <w:t xml:space="preserve">Hammill, D. D., Brown, V. L., Larsen, S. C., &amp; </w:t>
      </w:r>
      <w:proofErr w:type="spellStart"/>
      <w:r w:rsidRPr="00F61416">
        <w:rPr>
          <w:rFonts w:eastAsia="標楷體"/>
          <w:szCs w:val="24"/>
        </w:rPr>
        <w:t>Wiederholt</w:t>
      </w:r>
      <w:proofErr w:type="spellEnd"/>
      <w:r w:rsidRPr="00F61416">
        <w:rPr>
          <w:rFonts w:eastAsia="標楷體"/>
          <w:szCs w:val="24"/>
        </w:rPr>
        <w:t>, J. L. (1981). Test of</w:t>
      </w:r>
      <w:r w:rsidR="007174B4">
        <w:rPr>
          <w:rFonts w:eastAsia="標楷體"/>
          <w:szCs w:val="24"/>
        </w:rPr>
        <w:t xml:space="preserve"> </w:t>
      </w:r>
      <w:r w:rsidRPr="00F61416">
        <w:rPr>
          <w:rFonts w:eastAsia="標楷體"/>
          <w:szCs w:val="24"/>
        </w:rPr>
        <w:t>adolescent language. AGS.</w:t>
      </w:r>
    </w:p>
    <w:sectPr w:rsidR="00F61416" w:rsidRPr="00394771" w:rsidSect="007064F4">
      <w:footerReference w:type="even" r:id="rId9"/>
      <w:footerReference w:type="default" r:id="rId10"/>
      <w:type w:val="continuous"/>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BCEAA4" w14:textId="77777777" w:rsidR="00F426D8" w:rsidRDefault="00F426D8">
      <w:r>
        <w:separator/>
      </w:r>
    </w:p>
  </w:endnote>
  <w:endnote w:type="continuationSeparator" w:id="0">
    <w:p w14:paraId="46472112" w14:textId="77777777" w:rsidR="00F426D8" w:rsidRDefault="00F42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DE9EC" w14:textId="77777777" w:rsidR="008E1E67" w:rsidRDefault="008E1E67">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14:paraId="6873ED0F" w14:textId="77777777" w:rsidR="008E1E67" w:rsidRDefault="008E1E67">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7BB8A" w14:textId="77777777" w:rsidR="008E1E67" w:rsidRDefault="008E1E67">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ED70A6" w14:textId="77777777" w:rsidR="00F426D8" w:rsidRDefault="00F426D8">
      <w:r>
        <w:separator/>
      </w:r>
    </w:p>
  </w:footnote>
  <w:footnote w:type="continuationSeparator" w:id="0">
    <w:p w14:paraId="30BB377D" w14:textId="77777777" w:rsidR="00F426D8" w:rsidRDefault="00F426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C1DF5"/>
    <w:multiLevelType w:val="hybridMultilevel"/>
    <w:tmpl w:val="D99E45F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9BB7F9E"/>
    <w:multiLevelType w:val="hybridMultilevel"/>
    <w:tmpl w:val="0E9A97BE"/>
    <w:lvl w:ilvl="0" w:tplc="33D24890">
      <w:start w:val="1"/>
      <w:numFmt w:val="decimal"/>
      <w:lvlText w:val="(%1)"/>
      <w:lvlJc w:val="left"/>
      <w:pPr>
        <w:ind w:left="400" w:hanging="4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00413C0"/>
    <w:multiLevelType w:val="hybridMultilevel"/>
    <w:tmpl w:val="96FE2422"/>
    <w:lvl w:ilvl="0" w:tplc="8A36E138">
      <w:start w:val="1"/>
      <w:numFmt w:val="decimal"/>
      <w:lvlText w:val="（%1）"/>
      <w:lvlJc w:val="left"/>
      <w:pPr>
        <w:ind w:left="480" w:hanging="48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 w15:restartNumberingAfterBreak="0">
    <w:nsid w:val="1AC704A1"/>
    <w:multiLevelType w:val="hybridMultilevel"/>
    <w:tmpl w:val="939EB042"/>
    <w:lvl w:ilvl="0" w:tplc="98DCA0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CA10FD0"/>
    <w:multiLevelType w:val="hybridMultilevel"/>
    <w:tmpl w:val="DD3E13E2"/>
    <w:lvl w:ilvl="0" w:tplc="FFFFFFFF">
      <w:start w:val="4"/>
      <w:numFmt w:val="decimal"/>
      <w:lvlText w:val="（%1）"/>
      <w:lvlJc w:val="left"/>
      <w:pPr>
        <w:ind w:left="480" w:hanging="48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5" w15:restartNumberingAfterBreak="0">
    <w:nsid w:val="26A9518B"/>
    <w:multiLevelType w:val="hybridMultilevel"/>
    <w:tmpl w:val="329026A2"/>
    <w:lvl w:ilvl="0" w:tplc="8A36E138">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715138C"/>
    <w:multiLevelType w:val="hybridMultilevel"/>
    <w:tmpl w:val="E8500702"/>
    <w:lvl w:ilvl="0" w:tplc="E40C59AA">
      <w:start w:val="1"/>
      <w:numFmt w:val="decimal"/>
      <w:lvlText w:val="（%1）"/>
      <w:lvlJc w:val="left"/>
      <w:pPr>
        <w:tabs>
          <w:tab w:val="num" w:pos="482"/>
        </w:tabs>
        <w:ind w:left="480" w:hanging="48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7" w15:restartNumberingAfterBreak="0">
    <w:nsid w:val="289B7B71"/>
    <w:multiLevelType w:val="hybridMultilevel"/>
    <w:tmpl w:val="5028600E"/>
    <w:lvl w:ilvl="0" w:tplc="6DEA1670">
      <w:start w:val="1"/>
      <w:numFmt w:val="decimal"/>
      <w:lvlText w:val="（%1）"/>
      <w:lvlJc w:val="left"/>
      <w:pPr>
        <w:ind w:left="480" w:hanging="480"/>
      </w:pPr>
      <w:rPr>
        <w:rFonts w:hint="default"/>
        <w:lang w:val="en-US"/>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8" w15:restartNumberingAfterBreak="0">
    <w:nsid w:val="2FA50EB6"/>
    <w:multiLevelType w:val="hybridMultilevel"/>
    <w:tmpl w:val="FDA42224"/>
    <w:lvl w:ilvl="0" w:tplc="A9327E2E">
      <w:start w:val="4"/>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CAE2B3F"/>
    <w:multiLevelType w:val="hybridMultilevel"/>
    <w:tmpl w:val="96FE2422"/>
    <w:lvl w:ilvl="0" w:tplc="FFFFFFFF">
      <w:start w:val="1"/>
      <w:numFmt w:val="decimal"/>
      <w:lvlText w:val="（%1）"/>
      <w:lvlJc w:val="left"/>
      <w:pPr>
        <w:ind w:left="480" w:hanging="48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0" w15:restartNumberingAfterBreak="0">
    <w:nsid w:val="400C5AF3"/>
    <w:multiLevelType w:val="hybridMultilevel"/>
    <w:tmpl w:val="DD3E13E2"/>
    <w:lvl w:ilvl="0" w:tplc="A9327E2E">
      <w:start w:val="4"/>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1964B78"/>
    <w:multiLevelType w:val="hybridMultilevel"/>
    <w:tmpl w:val="7FFA2B0E"/>
    <w:lvl w:ilvl="0" w:tplc="FFFFFFFF">
      <w:start w:val="1"/>
      <w:numFmt w:val="decimal"/>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2" w15:restartNumberingAfterBreak="0">
    <w:nsid w:val="420A3DBD"/>
    <w:multiLevelType w:val="hybridMultilevel"/>
    <w:tmpl w:val="96FE2422"/>
    <w:lvl w:ilvl="0" w:tplc="FFFFFFFF">
      <w:start w:val="1"/>
      <w:numFmt w:val="decimal"/>
      <w:lvlText w:val="（%1）"/>
      <w:lvlJc w:val="left"/>
      <w:pPr>
        <w:ind w:left="480" w:hanging="48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3" w15:restartNumberingAfterBreak="0">
    <w:nsid w:val="46CB1370"/>
    <w:multiLevelType w:val="hybridMultilevel"/>
    <w:tmpl w:val="7FFA2B0E"/>
    <w:lvl w:ilvl="0" w:tplc="FFFFFFFF">
      <w:start w:val="1"/>
      <w:numFmt w:val="decimal"/>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4" w15:restartNumberingAfterBreak="0">
    <w:nsid w:val="4C257770"/>
    <w:multiLevelType w:val="hybridMultilevel"/>
    <w:tmpl w:val="9932989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4EE73462"/>
    <w:multiLevelType w:val="hybridMultilevel"/>
    <w:tmpl w:val="96FE2422"/>
    <w:lvl w:ilvl="0" w:tplc="8A36E138">
      <w:start w:val="1"/>
      <w:numFmt w:val="decimal"/>
      <w:lvlText w:val="（%1）"/>
      <w:lvlJc w:val="left"/>
      <w:pPr>
        <w:ind w:left="480" w:hanging="48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6" w15:restartNumberingAfterBreak="0">
    <w:nsid w:val="4FB76A7B"/>
    <w:multiLevelType w:val="hybridMultilevel"/>
    <w:tmpl w:val="9A2619A0"/>
    <w:lvl w:ilvl="0" w:tplc="CC6A8C7A">
      <w:start w:val="1"/>
      <w:numFmt w:val="decimal"/>
      <w:lvlText w:val="（%1）"/>
      <w:lvlJc w:val="left"/>
      <w:pPr>
        <w:ind w:left="480" w:hanging="48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04B14C0"/>
    <w:multiLevelType w:val="hybridMultilevel"/>
    <w:tmpl w:val="7FFA2B0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3F65DE7"/>
    <w:multiLevelType w:val="hybridMultilevel"/>
    <w:tmpl w:val="7FFA2B0E"/>
    <w:lvl w:ilvl="0" w:tplc="FFFFFFFF">
      <w:start w:val="1"/>
      <w:numFmt w:val="decimal"/>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9" w15:restartNumberingAfterBreak="0">
    <w:nsid w:val="57A7668C"/>
    <w:multiLevelType w:val="hybridMultilevel"/>
    <w:tmpl w:val="71880ADA"/>
    <w:lvl w:ilvl="0" w:tplc="A8B0F98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8992E08"/>
    <w:multiLevelType w:val="hybridMultilevel"/>
    <w:tmpl w:val="96FE2422"/>
    <w:lvl w:ilvl="0" w:tplc="FFFFFFFF">
      <w:start w:val="1"/>
      <w:numFmt w:val="decimal"/>
      <w:lvlText w:val="（%1）"/>
      <w:lvlJc w:val="left"/>
      <w:pPr>
        <w:ind w:left="480" w:hanging="48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1" w15:restartNumberingAfterBreak="0">
    <w:nsid w:val="59473B6F"/>
    <w:multiLevelType w:val="multilevel"/>
    <w:tmpl w:val="1564E242"/>
    <w:lvl w:ilvl="0">
      <w:start w:val="1"/>
      <w:numFmt w:val="decimal"/>
      <w:lvlText w:val="%1."/>
      <w:lvlJc w:val="left"/>
      <w:pPr>
        <w:tabs>
          <w:tab w:val="num" w:pos="240"/>
        </w:tabs>
        <w:ind w:left="240" w:hanging="240"/>
      </w:pPr>
      <w:rPr>
        <w:rFonts w:hint="eastAsia"/>
      </w:rPr>
    </w:lvl>
    <w:lvl w:ilvl="1">
      <w:start w:val="1"/>
      <w:numFmt w:val="decimal"/>
      <w:isLgl/>
      <w:lvlText w:val="%1.%2"/>
      <w:lvlJc w:val="left"/>
      <w:pPr>
        <w:tabs>
          <w:tab w:val="num" w:pos="330"/>
        </w:tabs>
        <w:ind w:left="330" w:hanging="330"/>
      </w:pPr>
      <w:rPr>
        <w:rFonts w:hint="eastAsia"/>
      </w:rPr>
    </w:lvl>
    <w:lvl w:ilvl="2">
      <w:start w:val="1"/>
      <w:numFmt w:val="decimal"/>
      <w:isLgl/>
      <w:lvlText w:val="%1.%2.%3"/>
      <w:lvlJc w:val="left"/>
      <w:pPr>
        <w:tabs>
          <w:tab w:val="num" w:pos="330"/>
        </w:tabs>
        <w:ind w:left="330" w:hanging="330"/>
      </w:pPr>
      <w:rPr>
        <w:rFonts w:hint="eastAsia"/>
      </w:rPr>
    </w:lvl>
    <w:lvl w:ilvl="3">
      <w:start w:val="1"/>
      <w:numFmt w:val="decimal"/>
      <w:isLgl/>
      <w:lvlText w:val="%1.%2.%3.%4"/>
      <w:lvlJc w:val="left"/>
      <w:pPr>
        <w:tabs>
          <w:tab w:val="num" w:pos="330"/>
        </w:tabs>
        <w:ind w:left="330" w:hanging="330"/>
      </w:pPr>
      <w:rPr>
        <w:rFonts w:hint="eastAsia"/>
      </w:rPr>
    </w:lvl>
    <w:lvl w:ilvl="4">
      <w:start w:val="1"/>
      <w:numFmt w:val="decimal"/>
      <w:isLgl/>
      <w:lvlText w:val="%1.%2.%3.%4.%5"/>
      <w:lvlJc w:val="left"/>
      <w:pPr>
        <w:tabs>
          <w:tab w:val="num" w:pos="330"/>
        </w:tabs>
        <w:ind w:left="330" w:hanging="330"/>
      </w:pPr>
      <w:rPr>
        <w:rFonts w:hint="eastAsia"/>
      </w:rPr>
    </w:lvl>
    <w:lvl w:ilvl="5">
      <w:start w:val="1"/>
      <w:numFmt w:val="decimal"/>
      <w:isLgl/>
      <w:lvlText w:val="%1.%2.%3.%4.%5.%6"/>
      <w:lvlJc w:val="left"/>
      <w:pPr>
        <w:tabs>
          <w:tab w:val="num" w:pos="330"/>
        </w:tabs>
        <w:ind w:left="330" w:hanging="330"/>
      </w:pPr>
      <w:rPr>
        <w:rFonts w:hint="eastAsia"/>
      </w:rPr>
    </w:lvl>
    <w:lvl w:ilvl="6">
      <w:start w:val="1"/>
      <w:numFmt w:val="decimal"/>
      <w:isLgl/>
      <w:lvlText w:val="%1.%2.%3.%4.%5.%6.%7"/>
      <w:lvlJc w:val="left"/>
      <w:pPr>
        <w:tabs>
          <w:tab w:val="num" w:pos="330"/>
        </w:tabs>
        <w:ind w:left="330" w:hanging="330"/>
      </w:pPr>
      <w:rPr>
        <w:rFonts w:hint="eastAsia"/>
      </w:rPr>
    </w:lvl>
    <w:lvl w:ilvl="7">
      <w:start w:val="1"/>
      <w:numFmt w:val="decimal"/>
      <w:isLgl/>
      <w:lvlText w:val="%1.%2.%3.%4.%5.%6.%7.%8"/>
      <w:lvlJc w:val="left"/>
      <w:pPr>
        <w:tabs>
          <w:tab w:val="num" w:pos="330"/>
        </w:tabs>
        <w:ind w:left="330" w:hanging="330"/>
      </w:pPr>
      <w:rPr>
        <w:rFonts w:hint="eastAsia"/>
      </w:rPr>
    </w:lvl>
    <w:lvl w:ilvl="8">
      <w:start w:val="1"/>
      <w:numFmt w:val="decimal"/>
      <w:isLgl/>
      <w:lvlText w:val="%1.%2.%3.%4.%5.%6.%7.%8.%9"/>
      <w:lvlJc w:val="left"/>
      <w:pPr>
        <w:tabs>
          <w:tab w:val="num" w:pos="330"/>
        </w:tabs>
        <w:ind w:left="330" w:hanging="330"/>
      </w:pPr>
      <w:rPr>
        <w:rFonts w:hint="eastAsia"/>
      </w:rPr>
    </w:lvl>
  </w:abstractNum>
  <w:abstractNum w:abstractNumId="22" w15:restartNumberingAfterBreak="0">
    <w:nsid w:val="6F5C5EAA"/>
    <w:multiLevelType w:val="hybridMultilevel"/>
    <w:tmpl w:val="7FFA2B0E"/>
    <w:lvl w:ilvl="0" w:tplc="FFFFFFFF">
      <w:start w:val="1"/>
      <w:numFmt w:val="decimal"/>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3" w15:restartNumberingAfterBreak="0">
    <w:nsid w:val="6FF31E2A"/>
    <w:multiLevelType w:val="hybridMultilevel"/>
    <w:tmpl w:val="7FFA2B0E"/>
    <w:lvl w:ilvl="0" w:tplc="FFFFFFFF">
      <w:start w:val="1"/>
      <w:numFmt w:val="decimal"/>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4" w15:restartNumberingAfterBreak="0">
    <w:nsid w:val="7549436B"/>
    <w:multiLevelType w:val="hybridMultilevel"/>
    <w:tmpl w:val="1AB020A2"/>
    <w:lvl w:ilvl="0" w:tplc="0409000F">
      <w:start w:val="1"/>
      <w:numFmt w:val="decimal"/>
      <w:lvlText w:val="%1."/>
      <w:lvlJc w:val="left"/>
      <w:pPr>
        <w:tabs>
          <w:tab w:val="num" w:pos="480"/>
        </w:tabs>
        <w:ind w:left="480" w:hanging="480"/>
      </w:pPr>
    </w:lvl>
    <w:lvl w:ilvl="1" w:tplc="AD0AF144">
      <w:start w:val="1"/>
      <w:numFmt w:val="none"/>
      <w:lvlText w:val="111."/>
      <w:lvlJc w:val="left"/>
      <w:pPr>
        <w:tabs>
          <w:tab w:val="num" w:pos="480"/>
        </w:tabs>
        <w:ind w:left="480" w:hanging="480"/>
      </w:pPr>
      <w:rPr>
        <w:rFonts w:ascii="標楷體" w:eastAsia="標楷體" w:hAnsi="標楷體" w:cs="新細明體"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7715402B"/>
    <w:multiLevelType w:val="hybridMultilevel"/>
    <w:tmpl w:val="FA34674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7775A55"/>
    <w:multiLevelType w:val="hybridMultilevel"/>
    <w:tmpl w:val="5028600E"/>
    <w:lvl w:ilvl="0" w:tplc="6DEA1670">
      <w:start w:val="1"/>
      <w:numFmt w:val="decimal"/>
      <w:lvlText w:val="（%1）"/>
      <w:lvlJc w:val="left"/>
      <w:pPr>
        <w:ind w:left="480" w:hanging="480"/>
      </w:pPr>
      <w:rPr>
        <w:rFonts w:hint="default"/>
        <w:lang w:val="en-US"/>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7" w15:restartNumberingAfterBreak="0">
    <w:nsid w:val="7A7A70E1"/>
    <w:multiLevelType w:val="hybridMultilevel"/>
    <w:tmpl w:val="197AD306"/>
    <w:lvl w:ilvl="0" w:tplc="849AB1F6">
      <w:start w:val="1"/>
      <w:numFmt w:val="decimal"/>
      <w:pStyle w:val="a"/>
      <w:lvlText w:val="%1."/>
      <w:lvlJc w:val="left"/>
      <w:pPr>
        <w:tabs>
          <w:tab w:val="num" w:pos="480"/>
        </w:tabs>
        <w:ind w:left="480" w:hanging="480"/>
      </w:pPr>
      <w:rPr>
        <w:rFonts w:hint="eastAsia"/>
        <w:color w:val="auto"/>
      </w:rPr>
    </w:lvl>
    <w:lvl w:ilvl="1" w:tplc="02F6F396">
      <w:start w:val="1"/>
      <w:numFmt w:val="decimal"/>
      <w:lvlText w:val="%2."/>
      <w:lvlJc w:val="left"/>
      <w:pPr>
        <w:tabs>
          <w:tab w:val="num" w:pos="840"/>
        </w:tabs>
        <w:ind w:left="840" w:hanging="360"/>
      </w:pPr>
      <w:rPr>
        <w:rFonts w:hint="default"/>
        <w:color w:val="auto"/>
      </w:rPr>
    </w:lvl>
    <w:lvl w:ilvl="2" w:tplc="833AE63C">
      <w:start w:val="1"/>
      <w:numFmt w:val="decimal"/>
      <w:lvlText w:val="(%3)"/>
      <w:lvlJc w:val="left"/>
      <w:pPr>
        <w:tabs>
          <w:tab w:val="num" w:pos="1320"/>
        </w:tabs>
        <w:ind w:left="1320" w:hanging="3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7FBB7DA8"/>
    <w:multiLevelType w:val="multilevel"/>
    <w:tmpl w:val="1564E242"/>
    <w:lvl w:ilvl="0">
      <w:start w:val="1"/>
      <w:numFmt w:val="decimal"/>
      <w:lvlText w:val="%1."/>
      <w:lvlJc w:val="left"/>
      <w:pPr>
        <w:tabs>
          <w:tab w:val="num" w:pos="240"/>
        </w:tabs>
        <w:ind w:left="240" w:hanging="240"/>
      </w:pPr>
      <w:rPr>
        <w:rFonts w:hint="eastAsia"/>
      </w:rPr>
    </w:lvl>
    <w:lvl w:ilvl="1">
      <w:start w:val="1"/>
      <w:numFmt w:val="decimal"/>
      <w:isLgl/>
      <w:lvlText w:val="%1.%2"/>
      <w:lvlJc w:val="left"/>
      <w:pPr>
        <w:tabs>
          <w:tab w:val="num" w:pos="330"/>
        </w:tabs>
        <w:ind w:left="330" w:hanging="330"/>
      </w:pPr>
      <w:rPr>
        <w:rFonts w:hint="eastAsia"/>
      </w:rPr>
    </w:lvl>
    <w:lvl w:ilvl="2">
      <w:start w:val="1"/>
      <w:numFmt w:val="decimal"/>
      <w:isLgl/>
      <w:lvlText w:val="%1.%2.%3"/>
      <w:lvlJc w:val="left"/>
      <w:pPr>
        <w:tabs>
          <w:tab w:val="num" w:pos="330"/>
        </w:tabs>
        <w:ind w:left="330" w:hanging="330"/>
      </w:pPr>
      <w:rPr>
        <w:rFonts w:hint="eastAsia"/>
      </w:rPr>
    </w:lvl>
    <w:lvl w:ilvl="3">
      <w:start w:val="1"/>
      <w:numFmt w:val="decimal"/>
      <w:isLgl/>
      <w:lvlText w:val="%1.%2.%3.%4"/>
      <w:lvlJc w:val="left"/>
      <w:pPr>
        <w:tabs>
          <w:tab w:val="num" w:pos="330"/>
        </w:tabs>
        <w:ind w:left="330" w:hanging="330"/>
      </w:pPr>
      <w:rPr>
        <w:rFonts w:hint="eastAsia"/>
      </w:rPr>
    </w:lvl>
    <w:lvl w:ilvl="4">
      <w:start w:val="1"/>
      <w:numFmt w:val="decimal"/>
      <w:isLgl/>
      <w:lvlText w:val="%1.%2.%3.%4.%5"/>
      <w:lvlJc w:val="left"/>
      <w:pPr>
        <w:tabs>
          <w:tab w:val="num" w:pos="330"/>
        </w:tabs>
        <w:ind w:left="330" w:hanging="330"/>
      </w:pPr>
      <w:rPr>
        <w:rFonts w:hint="eastAsia"/>
      </w:rPr>
    </w:lvl>
    <w:lvl w:ilvl="5">
      <w:start w:val="1"/>
      <w:numFmt w:val="decimal"/>
      <w:isLgl/>
      <w:lvlText w:val="%1.%2.%3.%4.%5.%6"/>
      <w:lvlJc w:val="left"/>
      <w:pPr>
        <w:tabs>
          <w:tab w:val="num" w:pos="330"/>
        </w:tabs>
        <w:ind w:left="330" w:hanging="330"/>
      </w:pPr>
      <w:rPr>
        <w:rFonts w:hint="eastAsia"/>
      </w:rPr>
    </w:lvl>
    <w:lvl w:ilvl="6">
      <w:start w:val="1"/>
      <w:numFmt w:val="decimal"/>
      <w:isLgl/>
      <w:lvlText w:val="%1.%2.%3.%4.%5.%6.%7"/>
      <w:lvlJc w:val="left"/>
      <w:pPr>
        <w:tabs>
          <w:tab w:val="num" w:pos="330"/>
        </w:tabs>
        <w:ind w:left="330" w:hanging="330"/>
      </w:pPr>
      <w:rPr>
        <w:rFonts w:hint="eastAsia"/>
      </w:rPr>
    </w:lvl>
    <w:lvl w:ilvl="7">
      <w:start w:val="1"/>
      <w:numFmt w:val="decimal"/>
      <w:isLgl/>
      <w:lvlText w:val="%1.%2.%3.%4.%5.%6.%7.%8"/>
      <w:lvlJc w:val="left"/>
      <w:pPr>
        <w:tabs>
          <w:tab w:val="num" w:pos="330"/>
        </w:tabs>
        <w:ind w:left="330" w:hanging="330"/>
      </w:pPr>
      <w:rPr>
        <w:rFonts w:hint="eastAsia"/>
      </w:rPr>
    </w:lvl>
    <w:lvl w:ilvl="8">
      <w:start w:val="1"/>
      <w:numFmt w:val="decimal"/>
      <w:isLgl/>
      <w:lvlText w:val="%1.%2.%3.%4.%5.%6.%7.%8.%9"/>
      <w:lvlJc w:val="left"/>
      <w:pPr>
        <w:tabs>
          <w:tab w:val="num" w:pos="330"/>
        </w:tabs>
        <w:ind w:left="330" w:hanging="330"/>
      </w:pPr>
      <w:rPr>
        <w:rFonts w:hint="eastAsia"/>
      </w:rPr>
    </w:lvl>
  </w:abstractNum>
  <w:num w:numId="1">
    <w:abstractNumId w:val="21"/>
  </w:num>
  <w:num w:numId="2">
    <w:abstractNumId w:val="24"/>
  </w:num>
  <w:num w:numId="3">
    <w:abstractNumId w:val="14"/>
  </w:num>
  <w:num w:numId="4">
    <w:abstractNumId w:val="28"/>
  </w:num>
  <w:num w:numId="5">
    <w:abstractNumId w:val="27"/>
  </w:num>
  <w:num w:numId="6">
    <w:abstractNumId w:val="25"/>
  </w:num>
  <w:num w:numId="7">
    <w:abstractNumId w:val="19"/>
  </w:num>
  <w:num w:numId="8">
    <w:abstractNumId w:val="0"/>
  </w:num>
  <w:num w:numId="9">
    <w:abstractNumId w:val="3"/>
  </w:num>
  <w:num w:numId="10">
    <w:abstractNumId w:val="10"/>
  </w:num>
  <w:num w:numId="11">
    <w:abstractNumId w:val="1"/>
  </w:num>
  <w:num w:numId="12">
    <w:abstractNumId w:val="4"/>
  </w:num>
  <w:num w:numId="13">
    <w:abstractNumId w:val="6"/>
  </w:num>
  <w:num w:numId="14">
    <w:abstractNumId w:val="8"/>
  </w:num>
  <w:num w:numId="15">
    <w:abstractNumId w:val="15"/>
  </w:num>
  <w:num w:numId="16">
    <w:abstractNumId w:val="5"/>
  </w:num>
  <w:num w:numId="17">
    <w:abstractNumId w:val="17"/>
  </w:num>
  <w:num w:numId="18">
    <w:abstractNumId w:val="9"/>
  </w:num>
  <w:num w:numId="19">
    <w:abstractNumId w:val="11"/>
  </w:num>
  <w:num w:numId="20">
    <w:abstractNumId w:val="26"/>
  </w:num>
  <w:num w:numId="21">
    <w:abstractNumId w:val="12"/>
  </w:num>
  <w:num w:numId="22">
    <w:abstractNumId w:val="18"/>
  </w:num>
  <w:num w:numId="23">
    <w:abstractNumId w:val="23"/>
  </w:num>
  <w:num w:numId="24">
    <w:abstractNumId w:val="13"/>
  </w:num>
  <w:num w:numId="25">
    <w:abstractNumId w:val="22"/>
  </w:num>
  <w:num w:numId="26">
    <w:abstractNumId w:val="20"/>
  </w:num>
  <w:num w:numId="27">
    <w:abstractNumId w:val="2"/>
  </w:num>
  <w:num w:numId="28">
    <w:abstractNumId w:val="16"/>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D3DA9"/>
    <w:rsid w:val="000125AD"/>
    <w:rsid w:val="000367B9"/>
    <w:rsid w:val="00055851"/>
    <w:rsid w:val="000909F6"/>
    <w:rsid w:val="000B4115"/>
    <w:rsid w:val="000D2E05"/>
    <w:rsid w:val="000D6F1D"/>
    <w:rsid w:val="000E2EF2"/>
    <w:rsid w:val="000E7B22"/>
    <w:rsid w:val="000F1B88"/>
    <w:rsid w:val="00107577"/>
    <w:rsid w:val="001463EE"/>
    <w:rsid w:val="0014642F"/>
    <w:rsid w:val="001922B9"/>
    <w:rsid w:val="001A5470"/>
    <w:rsid w:val="001D780E"/>
    <w:rsid w:val="001F0331"/>
    <w:rsid w:val="002132CE"/>
    <w:rsid w:val="002160D5"/>
    <w:rsid w:val="002204C4"/>
    <w:rsid w:val="00231A38"/>
    <w:rsid w:val="002413BC"/>
    <w:rsid w:val="00261BDC"/>
    <w:rsid w:val="00263696"/>
    <w:rsid w:val="0027018E"/>
    <w:rsid w:val="00280457"/>
    <w:rsid w:val="0028438C"/>
    <w:rsid w:val="00290915"/>
    <w:rsid w:val="002C0BF2"/>
    <w:rsid w:val="002C4B25"/>
    <w:rsid w:val="002E7C4E"/>
    <w:rsid w:val="00332969"/>
    <w:rsid w:val="00385B14"/>
    <w:rsid w:val="00387172"/>
    <w:rsid w:val="00394771"/>
    <w:rsid w:val="00396268"/>
    <w:rsid w:val="003A2955"/>
    <w:rsid w:val="003C1CA6"/>
    <w:rsid w:val="003F1CE6"/>
    <w:rsid w:val="00403AE0"/>
    <w:rsid w:val="004113DB"/>
    <w:rsid w:val="00413009"/>
    <w:rsid w:val="00415E36"/>
    <w:rsid w:val="00425DC6"/>
    <w:rsid w:val="0043048D"/>
    <w:rsid w:val="00441A04"/>
    <w:rsid w:val="00457CA4"/>
    <w:rsid w:val="00470549"/>
    <w:rsid w:val="00476259"/>
    <w:rsid w:val="004D0D66"/>
    <w:rsid w:val="004E039E"/>
    <w:rsid w:val="004E2940"/>
    <w:rsid w:val="0050403E"/>
    <w:rsid w:val="00517A2A"/>
    <w:rsid w:val="005310C7"/>
    <w:rsid w:val="00554053"/>
    <w:rsid w:val="00580E46"/>
    <w:rsid w:val="00583D0A"/>
    <w:rsid w:val="00592DF7"/>
    <w:rsid w:val="005B4810"/>
    <w:rsid w:val="005C1F9D"/>
    <w:rsid w:val="005C50CF"/>
    <w:rsid w:val="005E3C95"/>
    <w:rsid w:val="005F28D0"/>
    <w:rsid w:val="00610A09"/>
    <w:rsid w:val="00615745"/>
    <w:rsid w:val="006210E0"/>
    <w:rsid w:val="006401DE"/>
    <w:rsid w:val="00641B0D"/>
    <w:rsid w:val="00673078"/>
    <w:rsid w:val="00682628"/>
    <w:rsid w:val="006827E4"/>
    <w:rsid w:val="006A3B7B"/>
    <w:rsid w:val="006B5AFE"/>
    <w:rsid w:val="006B62FB"/>
    <w:rsid w:val="006C6249"/>
    <w:rsid w:val="006F1F06"/>
    <w:rsid w:val="006F5CE9"/>
    <w:rsid w:val="007064F4"/>
    <w:rsid w:val="007174B4"/>
    <w:rsid w:val="00733777"/>
    <w:rsid w:val="00750E6D"/>
    <w:rsid w:val="00772EE7"/>
    <w:rsid w:val="007965FF"/>
    <w:rsid w:val="007B01ED"/>
    <w:rsid w:val="007F4D35"/>
    <w:rsid w:val="00802DA9"/>
    <w:rsid w:val="008046FD"/>
    <w:rsid w:val="008103A4"/>
    <w:rsid w:val="00831C45"/>
    <w:rsid w:val="0083311F"/>
    <w:rsid w:val="00852DCC"/>
    <w:rsid w:val="008666C9"/>
    <w:rsid w:val="00876E52"/>
    <w:rsid w:val="00881239"/>
    <w:rsid w:val="008B0519"/>
    <w:rsid w:val="008B521B"/>
    <w:rsid w:val="008C5A65"/>
    <w:rsid w:val="008D3DA9"/>
    <w:rsid w:val="008D4F13"/>
    <w:rsid w:val="008E1E67"/>
    <w:rsid w:val="00900D10"/>
    <w:rsid w:val="00915EB0"/>
    <w:rsid w:val="009262EB"/>
    <w:rsid w:val="00926BE0"/>
    <w:rsid w:val="009448E7"/>
    <w:rsid w:val="009508FB"/>
    <w:rsid w:val="00964949"/>
    <w:rsid w:val="009717D0"/>
    <w:rsid w:val="009767A2"/>
    <w:rsid w:val="00987E88"/>
    <w:rsid w:val="0099439B"/>
    <w:rsid w:val="00996D5D"/>
    <w:rsid w:val="00997C6B"/>
    <w:rsid w:val="009C04C2"/>
    <w:rsid w:val="009C0C08"/>
    <w:rsid w:val="009E7838"/>
    <w:rsid w:val="00A17E55"/>
    <w:rsid w:val="00A379F7"/>
    <w:rsid w:val="00A44F0A"/>
    <w:rsid w:val="00A47C49"/>
    <w:rsid w:val="00A55847"/>
    <w:rsid w:val="00A7243D"/>
    <w:rsid w:val="00A814A0"/>
    <w:rsid w:val="00A8383E"/>
    <w:rsid w:val="00AB58C0"/>
    <w:rsid w:val="00AC6B55"/>
    <w:rsid w:val="00B15E21"/>
    <w:rsid w:val="00B20098"/>
    <w:rsid w:val="00B25201"/>
    <w:rsid w:val="00B70C31"/>
    <w:rsid w:val="00B85D41"/>
    <w:rsid w:val="00B87846"/>
    <w:rsid w:val="00B90504"/>
    <w:rsid w:val="00BA15F1"/>
    <w:rsid w:val="00BB5285"/>
    <w:rsid w:val="00BC1930"/>
    <w:rsid w:val="00BC595D"/>
    <w:rsid w:val="00BC702B"/>
    <w:rsid w:val="00C0764E"/>
    <w:rsid w:val="00C14C7C"/>
    <w:rsid w:val="00C3510B"/>
    <w:rsid w:val="00C35806"/>
    <w:rsid w:val="00C4272B"/>
    <w:rsid w:val="00C44827"/>
    <w:rsid w:val="00C86059"/>
    <w:rsid w:val="00CB56B9"/>
    <w:rsid w:val="00CC10D0"/>
    <w:rsid w:val="00CC4341"/>
    <w:rsid w:val="00D17D2A"/>
    <w:rsid w:val="00D404A2"/>
    <w:rsid w:val="00D429DB"/>
    <w:rsid w:val="00D568D7"/>
    <w:rsid w:val="00D63EDF"/>
    <w:rsid w:val="00D9722A"/>
    <w:rsid w:val="00DA0377"/>
    <w:rsid w:val="00DB001B"/>
    <w:rsid w:val="00DB2215"/>
    <w:rsid w:val="00DE54F8"/>
    <w:rsid w:val="00DE57ED"/>
    <w:rsid w:val="00E178D5"/>
    <w:rsid w:val="00E422D6"/>
    <w:rsid w:val="00E60489"/>
    <w:rsid w:val="00E77605"/>
    <w:rsid w:val="00E866C7"/>
    <w:rsid w:val="00E9475F"/>
    <w:rsid w:val="00EB1C60"/>
    <w:rsid w:val="00ED0A24"/>
    <w:rsid w:val="00ED4927"/>
    <w:rsid w:val="00ED64F3"/>
    <w:rsid w:val="00EE34A2"/>
    <w:rsid w:val="00EE50D0"/>
    <w:rsid w:val="00F105B3"/>
    <w:rsid w:val="00F146DB"/>
    <w:rsid w:val="00F14A6E"/>
    <w:rsid w:val="00F16CFA"/>
    <w:rsid w:val="00F36930"/>
    <w:rsid w:val="00F426D8"/>
    <w:rsid w:val="00F61416"/>
    <w:rsid w:val="00F6166A"/>
    <w:rsid w:val="00F878FA"/>
    <w:rsid w:val="00F9547A"/>
    <w:rsid w:val="00FA7B0F"/>
    <w:rsid w:val="00FB2621"/>
    <w:rsid w:val="00FC1522"/>
    <w:rsid w:val="00FC6B96"/>
    <w:rsid w:val="00FC6E42"/>
    <w:rsid w:val="00FD2431"/>
    <w:rsid w:val="00FD6189"/>
    <w:rsid w:val="00FF2E3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3160DC"/>
  <w15:chartTrackingRefBased/>
  <w15:docId w15:val="{1C0A35EB-0FC5-BD4E-9EE3-3F703595E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B20098"/>
    <w:pPr>
      <w:widowControl w:val="0"/>
    </w:pPr>
    <w:rPr>
      <w:kern w:val="2"/>
      <w:sz w:val="24"/>
    </w:rPr>
  </w:style>
  <w:style w:type="paragraph" w:styleId="1">
    <w:name w:val="heading 1"/>
    <w:basedOn w:val="a0"/>
    <w:next w:val="a0"/>
    <w:qFormat/>
    <w:pPr>
      <w:widowControl/>
      <w:spacing w:before="320"/>
      <w:jc w:val="center"/>
      <w:outlineLvl w:val="0"/>
    </w:pPr>
    <w:rPr>
      <w:caps/>
      <w:kern w:val="0"/>
      <w:sz w:val="20"/>
      <w:lang w:eastAsia="en-US"/>
    </w:rPr>
  </w:style>
  <w:style w:type="paragraph" w:styleId="2">
    <w:name w:val="heading 2"/>
    <w:basedOn w:val="a0"/>
    <w:next w:val="a0"/>
    <w:qFormat/>
    <w:pPr>
      <w:widowControl/>
      <w:spacing w:before="240"/>
      <w:jc w:val="both"/>
      <w:outlineLvl w:val="1"/>
    </w:pPr>
    <w:rPr>
      <w:i/>
      <w:kern w:val="0"/>
      <w:sz w:val="20"/>
      <w:lang w:eastAsia="en-US"/>
    </w:rPr>
  </w:style>
  <w:style w:type="paragraph" w:styleId="3">
    <w:name w:val="heading 3"/>
    <w:basedOn w:val="a0"/>
    <w:next w:val="a0"/>
    <w:qFormat/>
    <w:pPr>
      <w:keepNext/>
      <w:jc w:val="center"/>
      <w:outlineLvl w:val="2"/>
    </w:pPr>
    <w:rPr>
      <w:b/>
      <w:bCs/>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pPr>
      <w:tabs>
        <w:tab w:val="center" w:pos="4153"/>
        <w:tab w:val="right" w:pos="8306"/>
      </w:tabs>
      <w:snapToGrid w:val="0"/>
    </w:pPr>
    <w:rPr>
      <w:sz w:val="20"/>
    </w:rPr>
  </w:style>
  <w:style w:type="character" w:styleId="a5">
    <w:name w:val="page number"/>
    <w:basedOn w:val="a1"/>
  </w:style>
  <w:style w:type="paragraph" w:styleId="a6">
    <w:name w:val="Body Text"/>
    <w:basedOn w:val="a0"/>
    <w:pPr>
      <w:jc w:val="both"/>
    </w:pPr>
    <w:rPr>
      <w:sz w:val="20"/>
    </w:rPr>
  </w:style>
  <w:style w:type="paragraph" w:styleId="a7">
    <w:name w:val="header"/>
    <w:basedOn w:val="a0"/>
    <w:pPr>
      <w:tabs>
        <w:tab w:val="center" w:pos="4153"/>
        <w:tab w:val="right" w:pos="8306"/>
      </w:tabs>
      <w:snapToGrid w:val="0"/>
    </w:pPr>
    <w:rPr>
      <w:sz w:val="20"/>
    </w:rPr>
  </w:style>
  <w:style w:type="paragraph" w:styleId="20">
    <w:name w:val="Body Text Indent 2"/>
    <w:basedOn w:val="a0"/>
    <w:pPr>
      <w:spacing w:line="360" w:lineRule="auto"/>
      <w:ind w:left="540" w:hanging="540"/>
      <w:jc w:val="both"/>
    </w:pPr>
    <w:rPr>
      <w:rFonts w:eastAsia="細明體"/>
      <w:sz w:val="26"/>
    </w:rPr>
  </w:style>
  <w:style w:type="paragraph" w:styleId="a8">
    <w:name w:val="Body Text Indent"/>
    <w:basedOn w:val="a0"/>
    <w:pPr>
      <w:ind w:left="240" w:hanging="240"/>
      <w:jc w:val="both"/>
    </w:pPr>
    <w:rPr>
      <w:sz w:val="20"/>
    </w:rPr>
  </w:style>
  <w:style w:type="paragraph" w:customStyle="1" w:styleId="Abstract">
    <w:name w:val="Abstract"/>
    <w:basedOn w:val="a0"/>
    <w:pPr>
      <w:widowControl/>
      <w:spacing w:before="200"/>
      <w:jc w:val="both"/>
    </w:pPr>
    <w:rPr>
      <w:i/>
      <w:kern w:val="0"/>
      <w:sz w:val="20"/>
      <w:lang w:eastAsia="en-US"/>
    </w:rPr>
  </w:style>
  <w:style w:type="paragraph" w:customStyle="1" w:styleId="Authors">
    <w:name w:val="Authors"/>
    <w:basedOn w:val="a0"/>
    <w:pPr>
      <w:widowControl/>
      <w:jc w:val="center"/>
    </w:pPr>
    <w:rPr>
      <w:kern w:val="0"/>
      <w:sz w:val="20"/>
      <w:lang w:eastAsia="en-US"/>
    </w:rPr>
  </w:style>
  <w:style w:type="paragraph" w:customStyle="1" w:styleId="TableorFigureCaption">
    <w:name w:val="Table or Figure Caption"/>
    <w:basedOn w:val="a0"/>
    <w:pPr>
      <w:widowControl/>
      <w:spacing w:before="200"/>
      <w:jc w:val="center"/>
    </w:pPr>
    <w:rPr>
      <w:kern w:val="0"/>
      <w:sz w:val="18"/>
      <w:lang w:eastAsia="en-US"/>
    </w:rPr>
  </w:style>
  <w:style w:type="paragraph" w:customStyle="1" w:styleId="References">
    <w:name w:val="References"/>
    <w:basedOn w:val="a0"/>
    <w:pPr>
      <w:widowControl/>
      <w:spacing w:before="200"/>
      <w:ind w:left="360" w:hanging="360"/>
      <w:jc w:val="both"/>
    </w:pPr>
    <w:rPr>
      <w:kern w:val="0"/>
      <w:sz w:val="20"/>
      <w:lang w:eastAsia="en-US"/>
    </w:rPr>
  </w:style>
  <w:style w:type="character" w:customStyle="1" w:styleId="style61">
    <w:name w:val="style61"/>
    <w:rsid w:val="00A8383E"/>
    <w:rPr>
      <w:color w:val="336699"/>
    </w:rPr>
  </w:style>
  <w:style w:type="paragraph" w:styleId="21">
    <w:name w:val="Body Text 2"/>
    <w:basedOn w:val="a0"/>
    <w:rsid w:val="00FC1522"/>
    <w:pPr>
      <w:spacing w:after="120" w:line="480" w:lineRule="auto"/>
    </w:pPr>
  </w:style>
  <w:style w:type="paragraph" w:styleId="Web">
    <w:name w:val="Normal (Web)"/>
    <w:basedOn w:val="a0"/>
    <w:rsid w:val="00673078"/>
    <w:pPr>
      <w:widowControl/>
      <w:spacing w:before="100" w:beforeAutospacing="1" w:after="100" w:afterAutospacing="1"/>
    </w:pPr>
    <w:rPr>
      <w:rFonts w:ascii="新細明體" w:hAnsi="新細明體" w:cs="新細明體"/>
      <w:kern w:val="0"/>
      <w:szCs w:val="24"/>
    </w:rPr>
  </w:style>
  <w:style w:type="character" w:styleId="a9">
    <w:name w:val="Hyperlink"/>
    <w:uiPriority w:val="99"/>
    <w:unhideWhenUsed/>
    <w:rsid w:val="00B85D41"/>
    <w:rPr>
      <w:color w:val="0000FF"/>
      <w:u w:val="single"/>
    </w:rPr>
  </w:style>
  <w:style w:type="paragraph" w:customStyle="1" w:styleId="a">
    <w:name w:val="內文標題"/>
    <w:basedOn w:val="a0"/>
    <w:rsid w:val="00B85D41"/>
    <w:pPr>
      <w:widowControl/>
      <w:numPr>
        <w:numId w:val="5"/>
      </w:numPr>
      <w:overflowPunct w:val="0"/>
      <w:spacing w:beforeLines="50" w:afterLines="50"/>
      <w:jc w:val="both"/>
    </w:pPr>
    <w:rPr>
      <w:rFonts w:eastAsia="標楷體"/>
      <w:b/>
      <w:bCs/>
      <w:sz w:val="20"/>
      <w:szCs w:val="24"/>
    </w:rPr>
  </w:style>
  <w:style w:type="paragraph" w:customStyle="1" w:styleId="aa">
    <w:name w:val="英文標題"/>
    <w:basedOn w:val="a0"/>
    <w:link w:val="ab"/>
    <w:rsid w:val="00B85D41"/>
    <w:pPr>
      <w:widowControl/>
      <w:overflowPunct w:val="0"/>
      <w:jc w:val="center"/>
    </w:pPr>
    <w:rPr>
      <w:b/>
      <w:sz w:val="28"/>
      <w:szCs w:val="28"/>
    </w:rPr>
  </w:style>
  <w:style w:type="character" w:customStyle="1" w:styleId="ab">
    <w:name w:val="英文標題 字元"/>
    <w:link w:val="aa"/>
    <w:rsid w:val="00B85D41"/>
    <w:rPr>
      <w:b/>
      <w:kern w:val="2"/>
      <w:sz w:val="28"/>
      <w:szCs w:val="28"/>
    </w:rPr>
  </w:style>
  <w:style w:type="table" w:styleId="ac">
    <w:name w:val="Table Grid"/>
    <w:basedOn w:val="a2"/>
    <w:uiPriority w:val="39"/>
    <w:rsid w:val="00CC10D0"/>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A13E3A-8F2C-412A-8D43-661F3F674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310</Words>
  <Characters>1771</Characters>
  <Application>Microsoft Office Word</Application>
  <DocSecurity>0</DocSecurity>
  <Lines>14</Lines>
  <Paragraphs>4</Paragraphs>
  <ScaleCrop>false</ScaleCrop>
  <Company>JC-TEAM</Company>
  <LinksUpToDate>false</LinksUpToDate>
  <CharactersWithSpaces>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IMP2010</dc:title>
  <dc:subject/>
  <dc:creator>R911</dc:creator>
  <cp:keywords/>
  <cp:lastModifiedBy>魏彗娟</cp:lastModifiedBy>
  <cp:revision>30</cp:revision>
  <cp:lastPrinted>2010-10-07T05:55:00Z</cp:lastPrinted>
  <dcterms:created xsi:type="dcterms:W3CDTF">2022-11-17T07:38:00Z</dcterms:created>
  <dcterms:modified xsi:type="dcterms:W3CDTF">2022-12-01T15:35:00Z</dcterms:modified>
</cp:coreProperties>
</file>